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F" w:rsidRDefault="008D548F" w:rsidP="008D548F">
      <w:pPr>
        <w:jc w:val="center"/>
        <w:rPr>
          <w:b/>
          <w:sz w:val="36"/>
          <w:szCs w:val="36"/>
          <w:u w:val="single"/>
        </w:rPr>
      </w:pPr>
      <w:bookmarkStart w:id="0" w:name="_GoBack"/>
      <w:bookmarkEnd w:id="0"/>
      <w:r w:rsidRPr="00F90D37">
        <w:rPr>
          <w:b/>
          <w:sz w:val="36"/>
          <w:szCs w:val="36"/>
          <w:u w:val="single"/>
        </w:rPr>
        <w:t>Assessment Policy</w:t>
      </w:r>
    </w:p>
    <w:p w:rsidR="008D548F" w:rsidRPr="00F90D37" w:rsidRDefault="008D548F" w:rsidP="008D548F">
      <w:pPr>
        <w:jc w:val="center"/>
        <w:rPr>
          <w:b/>
          <w:sz w:val="36"/>
          <w:szCs w:val="36"/>
          <w:u w:val="single"/>
        </w:rPr>
      </w:pPr>
    </w:p>
    <w:p w:rsidR="008D548F" w:rsidRDefault="008D548F" w:rsidP="008D548F">
      <w:pPr>
        <w:rPr>
          <w:i/>
        </w:rPr>
      </w:pPr>
      <w:r w:rsidRPr="00F90D37">
        <w:rPr>
          <w:i/>
        </w:rPr>
        <w:t>This policy incorporates elements of the previous policies Assessment and Recording, and also Assessment and Reporting. Our policy had been revised in accordance with Circular 0056/2011 which was published by Dept. of Education and Skills.</w:t>
      </w:r>
    </w:p>
    <w:p w:rsidR="008D548F" w:rsidRDefault="008D548F" w:rsidP="008D548F">
      <w:pPr>
        <w:rPr>
          <w:i/>
        </w:rPr>
      </w:pPr>
    </w:p>
    <w:p w:rsidR="008D548F" w:rsidRPr="00F90D37" w:rsidRDefault="008D548F" w:rsidP="008D548F">
      <w:pPr>
        <w:rPr>
          <w:b/>
          <w:sz w:val="32"/>
          <w:szCs w:val="32"/>
          <w:u w:val="single"/>
        </w:rPr>
      </w:pPr>
      <w:r w:rsidRPr="00F90D37">
        <w:rPr>
          <w:b/>
          <w:sz w:val="32"/>
          <w:szCs w:val="32"/>
          <w:u w:val="single"/>
        </w:rPr>
        <w:t>Approach to assessment</w:t>
      </w:r>
    </w:p>
    <w:p w:rsidR="008D548F" w:rsidRDefault="008D548F" w:rsidP="008D548F">
      <w:r>
        <w:t>School assessment policy is based on the following two approaches as outlined in NCCA guidelines:</w:t>
      </w:r>
    </w:p>
    <w:p w:rsidR="008D548F" w:rsidRDefault="008D548F" w:rsidP="008D548F">
      <w:r>
        <w:t>• Assessment for Learning takes place when the teacher shares information about the child’s learning with the child and when the teacher uses this information to plan the next steps in their teaching and in the student’s learning. Our school will also use feedback from assessment in assisting with development of school improvement plans and school policy.</w:t>
      </w:r>
    </w:p>
    <w:p w:rsidR="008D548F" w:rsidRDefault="008D548F" w:rsidP="008D548F">
      <w:r>
        <w:t>• Assessment of Learning is used to provide a summary of what the student has achieved at fixed points, such as at the end of a period of study, or when a unit of work is completed, or at the end of an academic year. Information from assessment of learning can be used to report to others, such as parents and other teachers.</w:t>
      </w:r>
    </w:p>
    <w:p w:rsidR="008D548F" w:rsidRPr="004472AC" w:rsidRDefault="008D548F" w:rsidP="008D548F">
      <w:pPr>
        <w:pStyle w:val="NoSpacing"/>
        <w:jc w:val="both"/>
        <w:rPr>
          <w:rFonts w:cs="Times New Roman"/>
          <w:spacing w:val="4"/>
          <w:sz w:val="24"/>
          <w:szCs w:val="24"/>
        </w:rPr>
      </w:pPr>
      <w:r w:rsidRPr="004472AC">
        <w:rPr>
          <w:rFonts w:cs="Times New Roman"/>
          <w:spacing w:val="4"/>
          <w:sz w:val="24"/>
          <w:szCs w:val="24"/>
        </w:rPr>
        <w:t xml:space="preserve">It is the policy of this school to assess pupils' progress in curricular areas on </w:t>
      </w:r>
      <w:r w:rsidRPr="004472AC">
        <w:rPr>
          <w:rFonts w:cs="Times New Roman"/>
          <w:sz w:val="24"/>
          <w:szCs w:val="24"/>
        </w:rPr>
        <w:t xml:space="preserve">a continuous basis. </w:t>
      </w:r>
      <w:r w:rsidRPr="00F90D37">
        <w:rPr>
          <w:rFonts w:cs="Times New Roman"/>
          <w:b/>
          <w:sz w:val="24"/>
          <w:szCs w:val="24"/>
        </w:rPr>
        <w:t>Continuous Assessment</w:t>
      </w:r>
      <w:r w:rsidRPr="004472AC">
        <w:rPr>
          <w:rFonts w:cs="Times New Roman"/>
          <w:sz w:val="24"/>
          <w:szCs w:val="24"/>
        </w:rPr>
        <w:t xml:space="preserve"> includes the following:</w:t>
      </w:r>
    </w:p>
    <w:p w:rsidR="008D548F" w:rsidRPr="004472AC" w:rsidRDefault="008D548F" w:rsidP="008D548F">
      <w:pPr>
        <w:pStyle w:val="NoSpacing"/>
        <w:numPr>
          <w:ilvl w:val="0"/>
          <w:numId w:val="15"/>
        </w:numPr>
        <w:jc w:val="both"/>
        <w:rPr>
          <w:rFonts w:cs="Times New Roman"/>
          <w:spacing w:val="4"/>
          <w:sz w:val="24"/>
          <w:szCs w:val="24"/>
        </w:rPr>
      </w:pPr>
      <w:r w:rsidRPr="004472AC">
        <w:rPr>
          <w:rFonts w:cs="Times New Roman"/>
          <w:sz w:val="24"/>
          <w:szCs w:val="24"/>
        </w:rPr>
        <w:t>Teacher observation</w:t>
      </w:r>
    </w:p>
    <w:p w:rsidR="008D548F" w:rsidRPr="004472AC" w:rsidRDefault="008D548F" w:rsidP="008D548F">
      <w:pPr>
        <w:pStyle w:val="NoSpacing"/>
        <w:numPr>
          <w:ilvl w:val="0"/>
          <w:numId w:val="15"/>
        </w:numPr>
        <w:jc w:val="both"/>
        <w:rPr>
          <w:rFonts w:cs="Times New Roman"/>
          <w:spacing w:val="4"/>
          <w:sz w:val="24"/>
          <w:szCs w:val="24"/>
        </w:rPr>
      </w:pPr>
      <w:r w:rsidRPr="004472AC">
        <w:rPr>
          <w:rFonts w:cs="Times New Roman"/>
          <w:sz w:val="24"/>
          <w:szCs w:val="24"/>
        </w:rPr>
        <w:t>Teacher designed tasks and tests</w:t>
      </w:r>
    </w:p>
    <w:p w:rsidR="008D548F" w:rsidRPr="004472AC" w:rsidRDefault="00725ACA" w:rsidP="008D548F">
      <w:pPr>
        <w:pStyle w:val="NoSpacing"/>
        <w:numPr>
          <w:ilvl w:val="0"/>
          <w:numId w:val="15"/>
        </w:numPr>
        <w:jc w:val="both"/>
        <w:rPr>
          <w:rFonts w:cs="Times New Roman"/>
          <w:spacing w:val="4"/>
          <w:sz w:val="24"/>
          <w:szCs w:val="24"/>
        </w:rPr>
      </w:pPr>
      <w:r>
        <w:rPr>
          <w:rFonts w:cs="Times New Roman"/>
          <w:sz w:val="24"/>
          <w:szCs w:val="24"/>
        </w:rPr>
        <w:t xml:space="preserve">Pupil projects </w:t>
      </w:r>
    </w:p>
    <w:p w:rsidR="008D548F" w:rsidRPr="004472AC" w:rsidRDefault="008D548F" w:rsidP="008D548F">
      <w:pPr>
        <w:pStyle w:val="NoSpacing"/>
        <w:numPr>
          <w:ilvl w:val="0"/>
          <w:numId w:val="15"/>
        </w:numPr>
        <w:jc w:val="both"/>
        <w:rPr>
          <w:rFonts w:cs="Times New Roman"/>
          <w:spacing w:val="4"/>
          <w:sz w:val="24"/>
          <w:szCs w:val="24"/>
        </w:rPr>
      </w:pPr>
      <w:r w:rsidRPr="004472AC">
        <w:rPr>
          <w:rFonts w:cs="Times New Roman"/>
          <w:sz w:val="24"/>
          <w:szCs w:val="24"/>
        </w:rPr>
        <w:t>Self-Assessment by pupils</w:t>
      </w:r>
    </w:p>
    <w:p w:rsidR="008D548F" w:rsidRPr="004472AC" w:rsidRDefault="008D548F" w:rsidP="008D548F">
      <w:pPr>
        <w:pStyle w:val="NoSpacing"/>
        <w:numPr>
          <w:ilvl w:val="0"/>
          <w:numId w:val="15"/>
        </w:numPr>
        <w:jc w:val="both"/>
        <w:rPr>
          <w:rFonts w:cs="Times New Roman"/>
          <w:spacing w:val="4"/>
          <w:sz w:val="24"/>
          <w:szCs w:val="24"/>
        </w:rPr>
      </w:pPr>
      <w:r w:rsidRPr="004472AC">
        <w:rPr>
          <w:rFonts w:cs="Times New Roman"/>
          <w:sz w:val="24"/>
          <w:szCs w:val="24"/>
        </w:rPr>
        <w:t>Samples of pupils work</w:t>
      </w:r>
    </w:p>
    <w:p w:rsidR="008D548F" w:rsidRPr="004E7D00" w:rsidRDefault="008D548F" w:rsidP="008D548F">
      <w:pPr>
        <w:pStyle w:val="NoSpacing"/>
        <w:numPr>
          <w:ilvl w:val="0"/>
          <w:numId w:val="15"/>
        </w:numPr>
        <w:jc w:val="both"/>
        <w:rPr>
          <w:rFonts w:cs="Times New Roman"/>
          <w:spacing w:val="4"/>
          <w:sz w:val="24"/>
          <w:szCs w:val="24"/>
        </w:rPr>
      </w:pPr>
      <w:r>
        <w:rPr>
          <w:rFonts w:cs="Times New Roman"/>
          <w:sz w:val="24"/>
          <w:szCs w:val="24"/>
        </w:rPr>
        <w:t>Standardised Testing</w:t>
      </w:r>
    </w:p>
    <w:p w:rsidR="008D548F" w:rsidRDefault="008D548F" w:rsidP="008D548F">
      <w:pPr>
        <w:pStyle w:val="NoSpacing"/>
        <w:jc w:val="both"/>
        <w:rPr>
          <w:rFonts w:cs="Times New Roman"/>
          <w:sz w:val="24"/>
          <w:szCs w:val="24"/>
        </w:rPr>
      </w:pPr>
    </w:p>
    <w:p w:rsidR="008D548F" w:rsidRPr="00F90D37" w:rsidRDefault="008D548F" w:rsidP="008D548F">
      <w:pPr>
        <w:pStyle w:val="NoSpacing"/>
        <w:jc w:val="both"/>
        <w:rPr>
          <w:rFonts w:cs="Times New Roman"/>
          <w:b/>
          <w:sz w:val="24"/>
          <w:szCs w:val="24"/>
        </w:rPr>
      </w:pPr>
      <w:r w:rsidRPr="00F90D37">
        <w:rPr>
          <w:rFonts w:cs="Times New Roman"/>
          <w:b/>
          <w:sz w:val="24"/>
          <w:szCs w:val="24"/>
        </w:rPr>
        <w:t>Formal Testing</w:t>
      </w:r>
    </w:p>
    <w:p w:rsidR="008D548F" w:rsidRDefault="008D548F" w:rsidP="008D548F">
      <w:pPr>
        <w:pStyle w:val="NoSpacing"/>
        <w:numPr>
          <w:ilvl w:val="0"/>
          <w:numId w:val="16"/>
        </w:numPr>
        <w:jc w:val="both"/>
        <w:rPr>
          <w:rFonts w:cs="Times New Roman"/>
          <w:sz w:val="24"/>
          <w:szCs w:val="24"/>
        </w:rPr>
      </w:pPr>
      <w:r>
        <w:rPr>
          <w:rFonts w:cs="Times New Roman"/>
          <w:sz w:val="24"/>
          <w:szCs w:val="24"/>
        </w:rPr>
        <w:t>Standardised tests will be given annually during the month of May.</w:t>
      </w:r>
    </w:p>
    <w:p w:rsidR="008D548F" w:rsidRDefault="008D548F" w:rsidP="008D548F">
      <w:pPr>
        <w:pStyle w:val="NoSpacing"/>
        <w:numPr>
          <w:ilvl w:val="0"/>
          <w:numId w:val="16"/>
        </w:numPr>
        <w:jc w:val="both"/>
        <w:rPr>
          <w:rFonts w:cs="Times New Roman"/>
          <w:sz w:val="24"/>
          <w:szCs w:val="24"/>
        </w:rPr>
      </w:pPr>
      <w:r>
        <w:rPr>
          <w:rFonts w:cs="Times New Roman"/>
          <w:sz w:val="24"/>
          <w:szCs w:val="24"/>
        </w:rPr>
        <w:t>DRUMCONDRA standardised tests will be given to  1</w:t>
      </w:r>
      <w:r w:rsidRPr="00FB4702">
        <w:rPr>
          <w:rFonts w:cs="Times New Roman"/>
          <w:sz w:val="24"/>
          <w:szCs w:val="24"/>
          <w:vertAlign w:val="superscript"/>
        </w:rPr>
        <w:t>st</w:t>
      </w:r>
      <w:r>
        <w:rPr>
          <w:rFonts w:cs="Times New Roman"/>
          <w:sz w:val="24"/>
          <w:szCs w:val="24"/>
        </w:rPr>
        <w:t xml:space="preserve"> - 6</w:t>
      </w:r>
      <w:r w:rsidRPr="00FB4702">
        <w:rPr>
          <w:rFonts w:cs="Times New Roman"/>
          <w:sz w:val="24"/>
          <w:szCs w:val="24"/>
          <w:vertAlign w:val="superscript"/>
        </w:rPr>
        <w:t>th</w:t>
      </w:r>
      <w:r>
        <w:rPr>
          <w:rFonts w:cs="Times New Roman"/>
          <w:sz w:val="24"/>
          <w:szCs w:val="24"/>
        </w:rPr>
        <w:t xml:space="preserve"> inclusive.</w:t>
      </w:r>
    </w:p>
    <w:p w:rsidR="008D548F" w:rsidRDefault="008D548F" w:rsidP="008D548F">
      <w:pPr>
        <w:pStyle w:val="NoSpacing"/>
        <w:numPr>
          <w:ilvl w:val="0"/>
          <w:numId w:val="16"/>
        </w:numPr>
        <w:jc w:val="both"/>
        <w:rPr>
          <w:rFonts w:cs="Times New Roman"/>
          <w:sz w:val="24"/>
          <w:szCs w:val="24"/>
        </w:rPr>
      </w:pPr>
      <w:r>
        <w:rPr>
          <w:rFonts w:cs="Times New Roman"/>
          <w:sz w:val="24"/>
          <w:szCs w:val="24"/>
        </w:rPr>
        <w:t>School moving to on-line standardized testing procedure.</w:t>
      </w:r>
    </w:p>
    <w:p w:rsidR="008D548F" w:rsidRDefault="008D548F" w:rsidP="008D548F">
      <w:pPr>
        <w:pStyle w:val="NoSpacing"/>
        <w:numPr>
          <w:ilvl w:val="0"/>
          <w:numId w:val="16"/>
        </w:numPr>
        <w:jc w:val="both"/>
        <w:rPr>
          <w:rFonts w:cs="Times New Roman"/>
          <w:sz w:val="24"/>
          <w:szCs w:val="24"/>
        </w:rPr>
      </w:pPr>
      <w:r>
        <w:rPr>
          <w:rFonts w:cs="Times New Roman"/>
          <w:sz w:val="24"/>
          <w:szCs w:val="24"/>
        </w:rPr>
        <w:t xml:space="preserve">The </w:t>
      </w:r>
      <w:r w:rsidR="00725ACA">
        <w:rPr>
          <w:rFonts w:cs="Times New Roman"/>
          <w:sz w:val="24"/>
          <w:szCs w:val="24"/>
        </w:rPr>
        <w:t xml:space="preserve">T2R assessment test </w:t>
      </w:r>
      <w:r>
        <w:rPr>
          <w:rFonts w:cs="Times New Roman"/>
          <w:sz w:val="24"/>
          <w:szCs w:val="24"/>
        </w:rPr>
        <w:t>will be given to Senior Infants annually.</w:t>
      </w:r>
    </w:p>
    <w:p w:rsidR="008D548F" w:rsidRDefault="008D548F" w:rsidP="008D548F">
      <w:pPr>
        <w:pStyle w:val="NoSpacing"/>
        <w:numPr>
          <w:ilvl w:val="0"/>
          <w:numId w:val="16"/>
        </w:numPr>
        <w:jc w:val="both"/>
        <w:rPr>
          <w:rFonts w:cs="Times New Roman"/>
          <w:sz w:val="24"/>
          <w:szCs w:val="24"/>
        </w:rPr>
      </w:pPr>
      <w:r>
        <w:rPr>
          <w:rFonts w:cs="Times New Roman"/>
          <w:sz w:val="24"/>
          <w:szCs w:val="24"/>
        </w:rPr>
        <w:t>The Belfield Infant Assessment will be administered to children who appear to present with learning difficulties.</w:t>
      </w:r>
    </w:p>
    <w:p w:rsidR="008D548F" w:rsidRDefault="008D548F" w:rsidP="008D548F">
      <w:pPr>
        <w:pStyle w:val="NoSpacing"/>
        <w:numPr>
          <w:ilvl w:val="0"/>
          <w:numId w:val="16"/>
        </w:numPr>
        <w:jc w:val="both"/>
        <w:rPr>
          <w:rFonts w:cs="Times New Roman"/>
          <w:sz w:val="24"/>
          <w:szCs w:val="24"/>
        </w:rPr>
      </w:pPr>
      <w:r>
        <w:rPr>
          <w:rFonts w:cs="Times New Roman"/>
          <w:sz w:val="24"/>
          <w:szCs w:val="24"/>
        </w:rPr>
        <w:t>The N.R.I.T (Non Reading Intelligence Test) will be administered to 1</w:t>
      </w:r>
      <w:r w:rsidRPr="00FB4702">
        <w:rPr>
          <w:rFonts w:cs="Times New Roman"/>
          <w:sz w:val="24"/>
          <w:szCs w:val="24"/>
          <w:vertAlign w:val="superscript"/>
        </w:rPr>
        <w:t>st</w:t>
      </w:r>
      <w:r>
        <w:rPr>
          <w:rFonts w:cs="Times New Roman"/>
          <w:sz w:val="24"/>
          <w:szCs w:val="24"/>
        </w:rPr>
        <w:t xml:space="preserve"> class.</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r w:rsidRPr="00FB4702">
        <w:rPr>
          <w:rFonts w:cs="Times New Roman"/>
          <w:sz w:val="24"/>
          <w:szCs w:val="24"/>
        </w:rPr>
        <w:t>Students may be excluded from standardised testing if in the view of the school principal</w:t>
      </w:r>
      <w:r>
        <w:rPr>
          <w:rFonts w:cs="Times New Roman"/>
          <w:sz w:val="24"/>
          <w:szCs w:val="24"/>
        </w:rPr>
        <w:t xml:space="preserve"> and S.E.N team</w:t>
      </w:r>
      <w:r w:rsidRPr="00FB4702">
        <w:rPr>
          <w:rFonts w:cs="Times New Roman"/>
          <w:sz w:val="24"/>
          <w:szCs w:val="24"/>
        </w:rPr>
        <w:t xml:space="preserve"> they have a learning or physical disability which would prevent them from attempting the tests or, in the case of migrant students, where the level of English required in the test would make attempting the test inappropriate</w:t>
      </w:r>
      <w:r>
        <w:rPr>
          <w:rFonts w:cs="Times New Roman"/>
          <w:sz w:val="24"/>
          <w:szCs w:val="24"/>
        </w:rPr>
        <w:t>. These pupils will be tested separately by the S.E.N team. Class teachers may refer children who present with possible learning difficulties to the S.E.N team who may administer screening tests.</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p>
    <w:p w:rsidR="008D548F" w:rsidRPr="00F90D37" w:rsidRDefault="008D548F" w:rsidP="008D548F">
      <w:pPr>
        <w:pStyle w:val="NoSpacing"/>
        <w:jc w:val="center"/>
        <w:rPr>
          <w:rFonts w:cs="Times New Roman"/>
          <w:b/>
          <w:sz w:val="32"/>
          <w:szCs w:val="32"/>
          <w:u w:val="single"/>
        </w:rPr>
      </w:pPr>
      <w:r w:rsidRPr="00F90D37">
        <w:rPr>
          <w:rFonts w:cs="Times New Roman"/>
          <w:b/>
          <w:sz w:val="32"/>
          <w:szCs w:val="32"/>
          <w:u w:val="single"/>
        </w:rPr>
        <w:lastRenderedPageBreak/>
        <w:t>Recording</w:t>
      </w:r>
    </w:p>
    <w:p w:rsidR="008D548F" w:rsidRDefault="008D548F" w:rsidP="008D548F">
      <w:pPr>
        <w:pStyle w:val="NoSpacing"/>
        <w:numPr>
          <w:ilvl w:val="0"/>
          <w:numId w:val="21"/>
        </w:numPr>
        <w:jc w:val="both"/>
        <w:rPr>
          <w:rFonts w:cs="Times New Roman"/>
          <w:sz w:val="24"/>
          <w:szCs w:val="24"/>
        </w:rPr>
      </w:pPr>
      <w:r>
        <w:rPr>
          <w:rFonts w:cs="Times New Roman"/>
          <w:sz w:val="24"/>
          <w:szCs w:val="24"/>
        </w:rPr>
        <w:t>Assessment records will be stored carefully throughout the school.</w:t>
      </w:r>
    </w:p>
    <w:p w:rsidR="008D548F" w:rsidRDefault="008D548F" w:rsidP="008D548F">
      <w:pPr>
        <w:pStyle w:val="NoSpacing"/>
        <w:numPr>
          <w:ilvl w:val="0"/>
          <w:numId w:val="21"/>
        </w:numPr>
        <w:jc w:val="both"/>
        <w:rPr>
          <w:rFonts w:cs="Times New Roman"/>
          <w:sz w:val="24"/>
          <w:szCs w:val="24"/>
        </w:rPr>
      </w:pPr>
      <w:r>
        <w:rPr>
          <w:rFonts w:cs="Times New Roman"/>
          <w:sz w:val="24"/>
          <w:szCs w:val="24"/>
        </w:rPr>
        <w:t>All assessment data gathered will be stored for that academic year by relevant teacher.</w:t>
      </w:r>
    </w:p>
    <w:p w:rsidR="008D548F" w:rsidRDefault="008D548F" w:rsidP="008D548F">
      <w:pPr>
        <w:pStyle w:val="NoSpacing"/>
        <w:numPr>
          <w:ilvl w:val="0"/>
          <w:numId w:val="21"/>
        </w:numPr>
        <w:jc w:val="both"/>
        <w:rPr>
          <w:rFonts w:cs="Times New Roman"/>
          <w:sz w:val="24"/>
          <w:szCs w:val="24"/>
        </w:rPr>
      </w:pPr>
      <w:r>
        <w:rPr>
          <w:rFonts w:cs="Times New Roman"/>
          <w:sz w:val="24"/>
          <w:szCs w:val="24"/>
        </w:rPr>
        <w:t>Standardised test scores will be recorded annually on pupil profiles which are stored online – Aladdin system.</w:t>
      </w:r>
    </w:p>
    <w:p w:rsidR="008D548F" w:rsidRDefault="008D548F" w:rsidP="008D548F">
      <w:pPr>
        <w:pStyle w:val="NoSpacing"/>
        <w:numPr>
          <w:ilvl w:val="0"/>
          <w:numId w:val="21"/>
        </w:numPr>
        <w:jc w:val="both"/>
        <w:rPr>
          <w:rFonts w:cs="Times New Roman"/>
          <w:sz w:val="24"/>
          <w:szCs w:val="24"/>
        </w:rPr>
      </w:pPr>
      <w:r>
        <w:rPr>
          <w:rFonts w:cs="Times New Roman"/>
          <w:sz w:val="24"/>
          <w:szCs w:val="24"/>
        </w:rPr>
        <w:t>These standardised tests scores will also be recorded digitally on relevant data spread-sheets and computer programmes.</w:t>
      </w:r>
    </w:p>
    <w:p w:rsidR="008D548F" w:rsidRDefault="008D548F" w:rsidP="008D548F">
      <w:pPr>
        <w:pStyle w:val="NoSpacing"/>
        <w:ind w:left="720"/>
        <w:jc w:val="both"/>
        <w:rPr>
          <w:rFonts w:cs="Times New Roman"/>
          <w:sz w:val="24"/>
          <w:szCs w:val="24"/>
        </w:rPr>
      </w:pPr>
    </w:p>
    <w:p w:rsidR="008D548F" w:rsidRPr="00F90D37" w:rsidRDefault="008D548F" w:rsidP="008D548F">
      <w:pPr>
        <w:pStyle w:val="NoSpacing"/>
        <w:jc w:val="both"/>
        <w:rPr>
          <w:rFonts w:cs="Times New Roman"/>
          <w:b/>
          <w:sz w:val="24"/>
          <w:szCs w:val="24"/>
          <w:u w:val="single"/>
        </w:rPr>
      </w:pPr>
      <w:r w:rsidRPr="00F90D37">
        <w:rPr>
          <w:rFonts w:cs="Times New Roman"/>
          <w:b/>
          <w:sz w:val="24"/>
          <w:szCs w:val="24"/>
          <w:u w:val="single"/>
        </w:rPr>
        <w:t>Storage and maintenance of records</w:t>
      </w:r>
    </w:p>
    <w:p w:rsidR="008D548F" w:rsidRDefault="008D548F" w:rsidP="008D548F">
      <w:pPr>
        <w:pStyle w:val="NoSpacing"/>
        <w:numPr>
          <w:ilvl w:val="0"/>
          <w:numId w:val="22"/>
        </w:numPr>
        <w:jc w:val="both"/>
        <w:rPr>
          <w:rFonts w:cs="Times New Roman"/>
          <w:sz w:val="24"/>
          <w:szCs w:val="24"/>
        </w:rPr>
      </w:pPr>
      <w:r>
        <w:rPr>
          <w:rFonts w:cs="Times New Roman"/>
          <w:sz w:val="24"/>
          <w:szCs w:val="24"/>
        </w:rPr>
        <w:t>Standardised test score booklets will be stored in pupil file ( classrooms) .</w:t>
      </w:r>
    </w:p>
    <w:p w:rsidR="008D548F" w:rsidRDefault="008D548F" w:rsidP="008D548F">
      <w:pPr>
        <w:pStyle w:val="NoSpacing"/>
        <w:numPr>
          <w:ilvl w:val="0"/>
          <w:numId w:val="22"/>
        </w:numPr>
        <w:jc w:val="both"/>
        <w:rPr>
          <w:rFonts w:cs="Times New Roman"/>
          <w:sz w:val="24"/>
          <w:szCs w:val="24"/>
        </w:rPr>
      </w:pPr>
      <w:r>
        <w:rPr>
          <w:rFonts w:cs="Times New Roman"/>
          <w:sz w:val="24"/>
          <w:szCs w:val="24"/>
        </w:rPr>
        <w:t>Standardised test scores are to be all recorded. This data will be stored securely until the pupil reaches the age of 21 when it will be destroyed.</w:t>
      </w:r>
    </w:p>
    <w:p w:rsidR="008D548F" w:rsidRPr="00A11B56" w:rsidRDefault="008D548F" w:rsidP="008D548F">
      <w:pPr>
        <w:pStyle w:val="NoSpacing"/>
        <w:numPr>
          <w:ilvl w:val="0"/>
          <w:numId w:val="22"/>
        </w:numPr>
        <w:jc w:val="both"/>
        <w:rPr>
          <w:rFonts w:cs="Times New Roman"/>
          <w:sz w:val="24"/>
          <w:szCs w:val="24"/>
        </w:rPr>
      </w:pPr>
      <w:r w:rsidRPr="00A11B56">
        <w:rPr>
          <w:rFonts w:cs="Times New Roman"/>
          <w:sz w:val="24"/>
          <w:szCs w:val="24"/>
        </w:rPr>
        <w:t>For students in the selected classes</w:t>
      </w:r>
      <w:r>
        <w:rPr>
          <w:rFonts w:cs="Times New Roman"/>
          <w:sz w:val="24"/>
          <w:szCs w:val="24"/>
        </w:rPr>
        <w:t xml:space="preserve"> (2</w:t>
      </w:r>
      <w:r w:rsidRPr="00A11B56">
        <w:rPr>
          <w:rFonts w:cs="Times New Roman"/>
          <w:sz w:val="24"/>
          <w:szCs w:val="24"/>
          <w:vertAlign w:val="superscript"/>
        </w:rPr>
        <w:t>nd</w:t>
      </w:r>
      <w:r>
        <w:rPr>
          <w:rFonts w:cs="Times New Roman"/>
          <w:sz w:val="24"/>
          <w:szCs w:val="24"/>
        </w:rPr>
        <w:t>,4</w:t>
      </w:r>
      <w:r w:rsidRPr="00A11B56">
        <w:rPr>
          <w:rFonts w:cs="Times New Roman"/>
          <w:sz w:val="24"/>
          <w:szCs w:val="24"/>
          <w:vertAlign w:val="superscript"/>
        </w:rPr>
        <w:t>th</w:t>
      </w:r>
      <w:r>
        <w:rPr>
          <w:rFonts w:cs="Times New Roman"/>
          <w:sz w:val="24"/>
          <w:szCs w:val="24"/>
        </w:rPr>
        <w:t>,6</w:t>
      </w:r>
      <w:r w:rsidRPr="00A11B56">
        <w:rPr>
          <w:rFonts w:cs="Times New Roman"/>
          <w:sz w:val="24"/>
          <w:szCs w:val="24"/>
          <w:vertAlign w:val="superscript"/>
        </w:rPr>
        <w:t>th</w:t>
      </w:r>
      <w:r>
        <w:rPr>
          <w:rFonts w:cs="Times New Roman"/>
          <w:sz w:val="24"/>
          <w:szCs w:val="24"/>
        </w:rPr>
        <w:t>)</w:t>
      </w:r>
      <w:r w:rsidRPr="00A11B56">
        <w:rPr>
          <w:rFonts w:cs="Times New Roman"/>
          <w:sz w:val="24"/>
          <w:szCs w:val="24"/>
        </w:rPr>
        <w:t xml:space="preserve">, the results of the standardised tests </w:t>
      </w:r>
      <w:r>
        <w:rPr>
          <w:rFonts w:cs="Times New Roman"/>
          <w:sz w:val="24"/>
          <w:szCs w:val="24"/>
        </w:rPr>
        <w:t>will</w:t>
      </w:r>
      <w:r w:rsidRPr="00A11B56">
        <w:rPr>
          <w:rFonts w:cs="Times New Roman"/>
          <w:sz w:val="24"/>
          <w:szCs w:val="24"/>
        </w:rPr>
        <w:t xml:space="preserve"> be maintained carefully by the school and </w:t>
      </w:r>
      <w:r>
        <w:rPr>
          <w:rFonts w:cs="Times New Roman"/>
          <w:sz w:val="24"/>
          <w:szCs w:val="24"/>
        </w:rPr>
        <w:t>will</w:t>
      </w:r>
      <w:r w:rsidRPr="00A11B56">
        <w:rPr>
          <w:rFonts w:cs="Times New Roman"/>
          <w:sz w:val="24"/>
          <w:szCs w:val="24"/>
        </w:rPr>
        <w:t xml:space="preserve"> be available for inspection by Department officials.</w:t>
      </w:r>
      <w:r>
        <w:rPr>
          <w:rFonts w:cs="Times New Roman"/>
          <w:sz w:val="24"/>
          <w:szCs w:val="24"/>
        </w:rPr>
        <w:t xml:space="preserve"> These are submitted online and presented to BOM also.</w:t>
      </w:r>
    </w:p>
    <w:p w:rsidR="008D548F" w:rsidRDefault="008D548F" w:rsidP="008D548F">
      <w:pPr>
        <w:pStyle w:val="NoSpacing"/>
        <w:jc w:val="center"/>
        <w:rPr>
          <w:rFonts w:cs="Times New Roman"/>
          <w:b/>
          <w:sz w:val="32"/>
          <w:szCs w:val="32"/>
          <w:u w:val="single"/>
        </w:rPr>
      </w:pPr>
    </w:p>
    <w:p w:rsidR="008D548F" w:rsidRDefault="008D548F" w:rsidP="008D548F">
      <w:pPr>
        <w:pStyle w:val="NoSpacing"/>
        <w:jc w:val="center"/>
        <w:rPr>
          <w:rFonts w:cs="Times New Roman"/>
          <w:sz w:val="24"/>
          <w:szCs w:val="24"/>
        </w:rPr>
      </w:pPr>
      <w:r w:rsidRPr="00F90D37">
        <w:rPr>
          <w:rFonts w:cs="Times New Roman"/>
          <w:b/>
          <w:sz w:val="32"/>
          <w:szCs w:val="32"/>
          <w:u w:val="single"/>
        </w:rPr>
        <w:t>Reporting</w:t>
      </w:r>
    </w:p>
    <w:p w:rsidR="008D548F" w:rsidRPr="00F90D37" w:rsidRDefault="008D548F" w:rsidP="008D548F">
      <w:pPr>
        <w:pStyle w:val="NoSpacing"/>
        <w:jc w:val="both"/>
        <w:rPr>
          <w:rFonts w:cs="Times New Roman"/>
          <w:b/>
          <w:sz w:val="24"/>
          <w:szCs w:val="24"/>
          <w:u w:val="single"/>
        </w:rPr>
      </w:pPr>
      <w:r w:rsidRPr="00F90D37">
        <w:rPr>
          <w:rFonts w:cs="Times New Roman"/>
          <w:b/>
          <w:sz w:val="24"/>
          <w:szCs w:val="24"/>
          <w:u w:val="single"/>
        </w:rPr>
        <w:t>Reporting to parents</w:t>
      </w:r>
    </w:p>
    <w:p w:rsidR="008D548F" w:rsidRDefault="008D548F" w:rsidP="008D548F">
      <w:pPr>
        <w:pStyle w:val="NoSpacing"/>
        <w:jc w:val="both"/>
        <w:rPr>
          <w:rFonts w:cs="Times New Roman"/>
          <w:sz w:val="24"/>
          <w:szCs w:val="24"/>
        </w:rPr>
      </w:pPr>
      <w:r>
        <w:rPr>
          <w:rFonts w:cs="Times New Roman"/>
          <w:sz w:val="24"/>
          <w:szCs w:val="24"/>
        </w:rPr>
        <w:t>We wish to acknowledge that p</w:t>
      </w:r>
      <w:r w:rsidRPr="00A11B56">
        <w:rPr>
          <w:rFonts w:cs="Times New Roman"/>
          <w:sz w:val="24"/>
          <w:szCs w:val="24"/>
        </w:rPr>
        <w:t xml:space="preserve">arents play a critical role in supporting their children’s learning. </w:t>
      </w:r>
      <w:r>
        <w:rPr>
          <w:rFonts w:cs="Times New Roman"/>
          <w:sz w:val="24"/>
          <w:szCs w:val="24"/>
        </w:rPr>
        <w:t>St.Brendan’s PS aim to</w:t>
      </w:r>
      <w:r w:rsidRPr="00A11B56">
        <w:rPr>
          <w:rFonts w:cs="Times New Roman"/>
          <w:sz w:val="24"/>
          <w:szCs w:val="24"/>
        </w:rPr>
        <w:t xml:space="preserve"> strengthen the capacity of parents to support their children in this way by sharing meaningful information with parents about the progress that children are achieving in the education system. </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r>
        <w:rPr>
          <w:rFonts w:cs="Times New Roman"/>
          <w:sz w:val="24"/>
          <w:szCs w:val="24"/>
        </w:rPr>
        <w:t xml:space="preserve">School will report to parents formally </w:t>
      </w:r>
      <w:r w:rsidRPr="00CD467C">
        <w:rPr>
          <w:rFonts w:cs="Times New Roman"/>
          <w:b/>
          <w:sz w:val="24"/>
          <w:szCs w:val="24"/>
          <w:u w:val="single"/>
        </w:rPr>
        <w:t>twice</w:t>
      </w:r>
      <w:r>
        <w:rPr>
          <w:rFonts w:cs="Times New Roman"/>
          <w:sz w:val="24"/>
          <w:szCs w:val="24"/>
        </w:rPr>
        <w:t xml:space="preserve"> every school year in the form of:</w:t>
      </w:r>
    </w:p>
    <w:p w:rsidR="008D548F" w:rsidRDefault="008D548F" w:rsidP="008D548F">
      <w:pPr>
        <w:pStyle w:val="NoSpacing"/>
        <w:jc w:val="both"/>
        <w:rPr>
          <w:rFonts w:cs="Times New Roman"/>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Formal Parent-Teacher meeting</w:t>
      </w:r>
    </w:p>
    <w:p w:rsidR="008D548F" w:rsidRDefault="008D548F" w:rsidP="008D548F">
      <w:pPr>
        <w:pStyle w:val="NoSpacing"/>
        <w:numPr>
          <w:ilvl w:val="0"/>
          <w:numId w:val="23"/>
        </w:numPr>
        <w:jc w:val="both"/>
        <w:rPr>
          <w:rFonts w:cs="Times New Roman"/>
          <w:sz w:val="24"/>
          <w:szCs w:val="24"/>
        </w:rPr>
      </w:pPr>
      <w:r>
        <w:rPr>
          <w:rFonts w:cs="Times New Roman"/>
          <w:sz w:val="24"/>
          <w:szCs w:val="24"/>
        </w:rPr>
        <w:t>These will usually take place in November each year.</w:t>
      </w:r>
    </w:p>
    <w:p w:rsidR="008D548F" w:rsidRDefault="008D548F" w:rsidP="008D548F">
      <w:pPr>
        <w:pStyle w:val="NoSpacing"/>
        <w:numPr>
          <w:ilvl w:val="0"/>
          <w:numId w:val="23"/>
        </w:numPr>
        <w:jc w:val="both"/>
        <w:rPr>
          <w:rFonts w:cs="Times New Roman"/>
          <w:sz w:val="24"/>
          <w:szCs w:val="24"/>
        </w:rPr>
      </w:pPr>
      <w:r>
        <w:rPr>
          <w:rFonts w:cs="Times New Roman"/>
          <w:sz w:val="24"/>
          <w:szCs w:val="24"/>
        </w:rPr>
        <w:t>All parents will be given an invitation to attend.</w:t>
      </w:r>
    </w:p>
    <w:p w:rsidR="008D548F" w:rsidRDefault="008D548F" w:rsidP="008D548F">
      <w:pPr>
        <w:pStyle w:val="NoSpacing"/>
        <w:numPr>
          <w:ilvl w:val="0"/>
          <w:numId w:val="23"/>
        </w:numPr>
        <w:jc w:val="both"/>
        <w:rPr>
          <w:rFonts w:cs="Times New Roman"/>
          <w:sz w:val="24"/>
          <w:szCs w:val="24"/>
        </w:rPr>
      </w:pPr>
      <w:r>
        <w:rPr>
          <w:rFonts w:cs="Times New Roman"/>
          <w:sz w:val="24"/>
          <w:szCs w:val="24"/>
        </w:rPr>
        <w:t>Teachers will communicate with parents to arrange suitable time.</w:t>
      </w:r>
    </w:p>
    <w:p w:rsidR="008D548F" w:rsidRPr="008D548F" w:rsidRDefault="008D548F" w:rsidP="00C161F8">
      <w:pPr>
        <w:pStyle w:val="NoSpacing"/>
        <w:numPr>
          <w:ilvl w:val="0"/>
          <w:numId w:val="23"/>
        </w:numPr>
        <w:jc w:val="both"/>
        <w:rPr>
          <w:rFonts w:cs="Times New Roman"/>
          <w:b/>
          <w:sz w:val="24"/>
          <w:szCs w:val="24"/>
        </w:rPr>
      </w:pPr>
      <w:r w:rsidRPr="008D548F">
        <w:rPr>
          <w:rFonts w:cs="Times New Roman"/>
          <w:sz w:val="24"/>
          <w:szCs w:val="24"/>
        </w:rPr>
        <w:t>In some circumstances, teachers may hold formal meetings after Christmas based on their limited time with the class.</w:t>
      </w:r>
    </w:p>
    <w:p w:rsidR="008D548F" w:rsidRDefault="008D548F" w:rsidP="008D548F">
      <w:pPr>
        <w:pStyle w:val="NoSpacing"/>
        <w:jc w:val="both"/>
        <w:rPr>
          <w:rFonts w:cs="Times New Roman"/>
          <w:b/>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Written report at end of school year</w:t>
      </w:r>
    </w:p>
    <w:p w:rsidR="008D548F" w:rsidRPr="00E410E2" w:rsidRDefault="008D548F" w:rsidP="008D548F">
      <w:pPr>
        <w:pStyle w:val="NoSpacing"/>
        <w:numPr>
          <w:ilvl w:val="0"/>
          <w:numId w:val="24"/>
        </w:numPr>
        <w:jc w:val="both"/>
        <w:rPr>
          <w:rFonts w:cs="Times New Roman"/>
          <w:sz w:val="24"/>
          <w:szCs w:val="24"/>
        </w:rPr>
      </w:pPr>
      <w:r>
        <w:rPr>
          <w:rFonts w:cs="Times New Roman"/>
          <w:sz w:val="24"/>
          <w:szCs w:val="24"/>
        </w:rPr>
        <w:t xml:space="preserve">This report will take the </w:t>
      </w:r>
      <w:r w:rsidRPr="00E410E2">
        <w:rPr>
          <w:rFonts w:cs="Times New Roman"/>
          <w:sz w:val="24"/>
          <w:szCs w:val="24"/>
        </w:rPr>
        <w:t>format of one of the NCCA report templates</w:t>
      </w:r>
      <w:r>
        <w:rPr>
          <w:rFonts w:cs="Times New Roman"/>
          <w:sz w:val="24"/>
          <w:szCs w:val="24"/>
        </w:rPr>
        <w:t xml:space="preserve"> which all schools must use as outlined in Circular 0056/2011.</w:t>
      </w:r>
    </w:p>
    <w:p w:rsidR="008D548F" w:rsidRDefault="008D548F" w:rsidP="008D548F">
      <w:pPr>
        <w:pStyle w:val="NoSpacing"/>
        <w:numPr>
          <w:ilvl w:val="0"/>
          <w:numId w:val="24"/>
        </w:numPr>
        <w:jc w:val="both"/>
        <w:rPr>
          <w:rFonts w:cs="Times New Roman"/>
          <w:sz w:val="24"/>
          <w:szCs w:val="24"/>
        </w:rPr>
      </w:pPr>
      <w:r w:rsidRPr="00E410E2">
        <w:rPr>
          <w:rFonts w:cs="Times New Roman"/>
          <w:sz w:val="24"/>
          <w:szCs w:val="24"/>
        </w:rPr>
        <w:t xml:space="preserve">The results standardised test administered by the </w:t>
      </w:r>
      <w:r>
        <w:rPr>
          <w:rFonts w:cs="Times New Roman"/>
          <w:sz w:val="24"/>
          <w:szCs w:val="24"/>
        </w:rPr>
        <w:t>school for 2</w:t>
      </w:r>
      <w:r w:rsidRPr="0048646D">
        <w:rPr>
          <w:rFonts w:cs="Times New Roman"/>
          <w:sz w:val="24"/>
          <w:szCs w:val="24"/>
          <w:vertAlign w:val="superscript"/>
        </w:rPr>
        <w:t>nd</w:t>
      </w:r>
      <w:r>
        <w:rPr>
          <w:rFonts w:cs="Times New Roman"/>
          <w:sz w:val="24"/>
          <w:szCs w:val="24"/>
        </w:rPr>
        <w:t>, 4</w:t>
      </w:r>
      <w:r w:rsidRPr="0048646D">
        <w:rPr>
          <w:rFonts w:cs="Times New Roman"/>
          <w:sz w:val="24"/>
          <w:szCs w:val="24"/>
          <w:vertAlign w:val="superscript"/>
        </w:rPr>
        <w:t>th</w:t>
      </w:r>
      <w:r>
        <w:rPr>
          <w:rFonts w:cs="Times New Roman"/>
          <w:sz w:val="24"/>
          <w:szCs w:val="24"/>
        </w:rPr>
        <w:t xml:space="preserve"> and 6</w:t>
      </w:r>
      <w:r w:rsidRPr="0048646D">
        <w:rPr>
          <w:rFonts w:cs="Times New Roman"/>
          <w:sz w:val="24"/>
          <w:szCs w:val="24"/>
          <w:vertAlign w:val="superscript"/>
        </w:rPr>
        <w:t>th</w:t>
      </w:r>
      <w:r>
        <w:rPr>
          <w:rFonts w:cs="Times New Roman"/>
          <w:sz w:val="24"/>
          <w:szCs w:val="24"/>
        </w:rPr>
        <w:t xml:space="preserve"> classes will be included in the report card</w:t>
      </w:r>
      <w:r w:rsidRPr="00E410E2">
        <w:rPr>
          <w:rFonts w:cs="Times New Roman"/>
          <w:sz w:val="24"/>
          <w:szCs w:val="24"/>
        </w:rPr>
        <w:t xml:space="preserve"> template. </w:t>
      </w:r>
    </w:p>
    <w:p w:rsidR="008D548F" w:rsidRDefault="008D548F" w:rsidP="008D548F">
      <w:pPr>
        <w:pStyle w:val="NoSpacing"/>
        <w:numPr>
          <w:ilvl w:val="0"/>
          <w:numId w:val="24"/>
        </w:numPr>
        <w:jc w:val="both"/>
        <w:rPr>
          <w:rFonts w:cs="Times New Roman"/>
          <w:sz w:val="24"/>
          <w:szCs w:val="24"/>
        </w:rPr>
      </w:pPr>
      <w:r w:rsidRPr="0048646D">
        <w:rPr>
          <w:rFonts w:cs="Times New Roman"/>
          <w:sz w:val="24"/>
          <w:szCs w:val="24"/>
        </w:rPr>
        <w:t xml:space="preserve">The results of </w:t>
      </w:r>
      <w:r>
        <w:rPr>
          <w:rFonts w:cs="Times New Roman"/>
          <w:sz w:val="24"/>
          <w:szCs w:val="24"/>
        </w:rPr>
        <w:t xml:space="preserve">these </w:t>
      </w:r>
      <w:r w:rsidRPr="0048646D">
        <w:rPr>
          <w:rFonts w:cs="Times New Roman"/>
          <w:sz w:val="24"/>
          <w:szCs w:val="24"/>
        </w:rPr>
        <w:t xml:space="preserve">standardised tests </w:t>
      </w:r>
      <w:r>
        <w:rPr>
          <w:rFonts w:cs="Times New Roman"/>
          <w:sz w:val="24"/>
          <w:szCs w:val="24"/>
        </w:rPr>
        <w:t>will</w:t>
      </w:r>
      <w:r w:rsidRPr="0048646D">
        <w:rPr>
          <w:rFonts w:cs="Times New Roman"/>
          <w:sz w:val="24"/>
          <w:szCs w:val="24"/>
        </w:rPr>
        <w:t xml:space="preserve"> be recorded in a separate section of the child’s report card </w:t>
      </w:r>
      <w:r>
        <w:rPr>
          <w:rFonts w:cs="Times New Roman"/>
          <w:sz w:val="24"/>
          <w:szCs w:val="24"/>
        </w:rPr>
        <w:t>as a STEN score.</w:t>
      </w:r>
    </w:p>
    <w:p w:rsidR="008D548F" w:rsidRDefault="008D548F" w:rsidP="008D548F">
      <w:pPr>
        <w:pStyle w:val="NoSpacing"/>
        <w:numPr>
          <w:ilvl w:val="0"/>
          <w:numId w:val="24"/>
        </w:numPr>
        <w:jc w:val="both"/>
        <w:rPr>
          <w:rFonts w:cs="Times New Roman"/>
          <w:sz w:val="24"/>
          <w:szCs w:val="24"/>
        </w:rPr>
      </w:pPr>
      <w:r>
        <w:rPr>
          <w:rFonts w:cs="Times New Roman"/>
          <w:sz w:val="24"/>
          <w:szCs w:val="24"/>
        </w:rPr>
        <w:t>The 6</w:t>
      </w:r>
      <w:r w:rsidRPr="00E46F3B">
        <w:rPr>
          <w:rFonts w:cs="Times New Roman"/>
          <w:sz w:val="24"/>
          <w:szCs w:val="24"/>
          <w:vertAlign w:val="superscript"/>
        </w:rPr>
        <w:t>th</w:t>
      </w:r>
      <w:r>
        <w:rPr>
          <w:rFonts w:cs="Times New Roman"/>
          <w:sz w:val="24"/>
          <w:szCs w:val="24"/>
        </w:rPr>
        <w:t xml:space="preserve"> class education passport template will be used by this class annually. </w:t>
      </w:r>
    </w:p>
    <w:p w:rsidR="008D548F" w:rsidRDefault="008D548F" w:rsidP="008D548F">
      <w:pPr>
        <w:pStyle w:val="NoSpacing"/>
        <w:numPr>
          <w:ilvl w:val="0"/>
          <w:numId w:val="24"/>
        </w:numPr>
        <w:jc w:val="both"/>
        <w:rPr>
          <w:rFonts w:cs="Times New Roman"/>
          <w:sz w:val="24"/>
          <w:szCs w:val="24"/>
        </w:rPr>
      </w:pPr>
      <w:r>
        <w:rPr>
          <w:rFonts w:cs="Times New Roman"/>
          <w:sz w:val="24"/>
          <w:szCs w:val="24"/>
        </w:rPr>
        <w:t>Parents will also be issued with copies of the NCCA explanatory leaflet when issued results of standardised scores.</w:t>
      </w:r>
    </w:p>
    <w:p w:rsidR="008D548F" w:rsidRDefault="008D548F" w:rsidP="008D548F">
      <w:pPr>
        <w:pStyle w:val="NoSpacing"/>
        <w:numPr>
          <w:ilvl w:val="0"/>
          <w:numId w:val="24"/>
        </w:numPr>
        <w:jc w:val="both"/>
        <w:rPr>
          <w:rFonts w:cs="Times New Roman"/>
          <w:sz w:val="24"/>
          <w:szCs w:val="24"/>
        </w:rPr>
      </w:pPr>
      <w:r>
        <w:rPr>
          <w:rFonts w:cs="Times New Roman"/>
          <w:sz w:val="24"/>
          <w:szCs w:val="24"/>
        </w:rPr>
        <w:t>St.Brendan’s PS recognises that u</w:t>
      </w:r>
      <w:r w:rsidRPr="00E410E2">
        <w:rPr>
          <w:rFonts w:cs="Times New Roman"/>
          <w:sz w:val="24"/>
          <w:szCs w:val="24"/>
        </w:rPr>
        <w:t xml:space="preserve">nder the Data Protection Act (1998 &amp; 2003), parents are entitled to the results for their children of any standardised tests </w:t>
      </w:r>
      <w:r>
        <w:rPr>
          <w:rFonts w:cs="Times New Roman"/>
          <w:sz w:val="24"/>
          <w:szCs w:val="24"/>
        </w:rPr>
        <w:t>that a school has administered.</w:t>
      </w:r>
    </w:p>
    <w:p w:rsidR="008D548F" w:rsidRDefault="008D548F" w:rsidP="008D548F">
      <w:pPr>
        <w:pStyle w:val="NoSpacing"/>
        <w:numPr>
          <w:ilvl w:val="0"/>
          <w:numId w:val="24"/>
        </w:numPr>
        <w:jc w:val="both"/>
        <w:rPr>
          <w:rFonts w:cs="Times New Roman"/>
          <w:sz w:val="24"/>
          <w:szCs w:val="24"/>
        </w:rPr>
      </w:pPr>
      <w:r>
        <w:rPr>
          <w:rFonts w:cs="Times New Roman"/>
          <w:sz w:val="24"/>
          <w:szCs w:val="24"/>
        </w:rPr>
        <w:lastRenderedPageBreak/>
        <w:t>Parents will be issued with the end of year written report one week before</w:t>
      </w:r>
      <w:r w:rsidRPr="00E410E2">
        <w:rPr>
          <w:rFonts w:cs="Times New Roman"/>
          <w:sz w:val="24"/>
          <w:szCs w:val="24"/>
        </w:rPr>
        <w:t xml:space="preserve"> the closure of the school for the summer vacation to allow parents a reasonable opportunity to seek meetings with the principal and/or teacher(s) to discuss the written report if necessary.</w:t>
      </w:r>
    </w:p>
    <w:p w:rsidR="008D548F" w:rsidRPr="00E410E2" w:rsidRDefault="008D548F" w:rsidP="008D548F">
      <w:pPr>
        <w:pStyle w:val="NoSpacing"/>
        <w:numPr>
          <w:ilvl w:val="0"/>
          <w:numId w:val="24"/>
        </w:numPr>
        <w:jc w:val="both"/>
        <w:rPr>
          <w:rFonts w:cs="Times New Roman"/>
          <w:sz w:val="24"/>
          <w:szCs w:val="24"/>
        </w:rPr>
      </w:pPr>
      <w:r>
        <w:rPr>
          <w:rFonts w:cs="Times New Roman"/>
          <w:sz w:val="24"/>
          <w:szCs w:val="24"/>
        </w:rPr>
        <w:t>Parents will be issued notification that reports are to be sent home on given day and acknowledgment slip will be sent with reports to verify that parents receive report.</w:t>
      </w:r>
    </w:p>
    <w:p w:rsidR="008D548F" w:rsidRDefault="008D548F" w:rsidP="008D548F">
      <w:pPr>
        <w:pStyle w:val="NoSpacing"/>
        <w:jc w:val="both"/>
        <w:rPr>
          <w:rFonts w:cs="Times New Roman"/>
          <w:b/>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Reporting to Board of Management</w:t>
      </w:r>
    </w:p>
    <w:p w:rsidR="008D548F" w:rsidRPr="00630A59" w:rsidRDefault="008D548F" w:rsidP="008D548F">
      <w:pPr>
        <w:pStyle w:val="NoSpacing"/>
        <w:numPr>
          <w:ilvl w:val="0"/>
          <w:numId w:val="19"/>
        </w:numPr>
        <w:jc w:val="both"/>
        <w:rPr>
          <w:rFonts w:cs="Times New Roman"/>
          <w:sz w:val="24"/>
          <w:szCs w:val="24"/>
        </w:rPr>
      </w:pPr>
      <w:r>
        <w:rPr>
          <w:rFonts w:cs="Times New Roman"/>
          <w:sz w:val="24"/>
          <w:szCs w:val="24"/>
        </w:rPr>
        <w:t>The Principal teacher</w:t>
      </w:r>
      <w:r w:rsidRPr="00630A59">
        <w:rPr>
          <w:rFonts w:cs="Times New Roman"/>
          <w:sz w:val="24"/>
          <w:szCs w:val="24"/>
        </w:rPr>
        <w:t xml:space="preserve"> </w:t>
      </w:r>
      <w:r>
        <w:rPr>
          <w:rFonts w:cs="Times New Roman"/>
          <w:sz w:val="24"/>
          <w:szCs w:val="24"/>
        </w:rPr>
        <w:t>will</w:t>
      </w:r>
      <w:r w:rsidRPr="00630A59">
        <w:rPr>
          <w:rFonts w:cs="Times New Roman"/>
          <w:sz w:val="24"/>
          <w:szCs w:val="24"/>
        </w:rPr>
        <w:t xml:space="preserve"> report annually aggregated assessment data from standardised tests to the board of management of their sch</w:t>
      </w:r>
      <w:r>
        <w:rPr>
          <w:rFonts w:cs="Times New Roman"/>
          <w:sz w:val="24"/>
          <w:szCs w:val="24"/>
        </w:rPr>
        <w:t>ool.</w:t>
      </w:r>
    </w:p>
    <w:p w:rsidR="008D548F" w:rsidRPr="008D548F" w:rsidRDefault="008D548F" w:rsidP="002D44E1">
      <w:pPr>
        <w:pStyle w:val="NoSpacing"/>
        <w:numPr>
          <w:ilvl w:val="0"/>
          <w:numId w:val="19"/>
        </w:numPr>
        <w:jc w:val="both"/>
        <w:rPr>
          <w:rFonts w:cs="Times New Roman"/>
          <w:b/>
          <w:sz w:val="24"/>
          <w:szCs w:val="24"/>
        </w:rPr>
      </w:pPr>
      <w:r w:rsidRPr="008D548F">
        <w:rPr>
          <w:rFonts w:cs="Times New Roman"/>
          <w:sz w:val="24"/>
          <w:szCs w:val="24"/>
        </w:rPr>
        <w:t>The report will comprise the aggregated results of standardised tests administered in accordance with Circular0056/2011.</w:t>
      </w:r>
    </w:p>
    <w:p w:rsidR="008D548F" w:rsidRPr="008D548F" w:rsidRDefault="008D548F" w:rsidP="002D44E1">
      <w:pPr>
        <w:pStyle w:val="NoSpacing"/>
        <w:numPr>
          <w:ilvl w:val="0"/>
          <w:numId w:val="19"/>
        </w:numPr>
        <w:jc w:val="both"/>
        <w:rPr>
          <w:rFonts w:cs="Times New Roman"/>
          <w:b/>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Reporting assessment results to other schools</w:t>
      </w:r>
    </w:p>
    <w:p w:rsidR="008D548F" w:rsidRPr="00630A59" w:rsidRDefault="008D548F" w:rsidP="008D548F">
      <w:pPr>
        <w:pStyle w:val="NoSpacing"/>
        <w:numPr>
          <w:ilvl w:val="0"/>
          <w:numId w:val="18"/>
        </w:numPr>
        <w:jc w:val="both"/>
        <w:rPr>
          <w:rFonts w:cs="Times New Roman"/>
          <w:sz w:val="24"/>
          <w:szCs w:val="24"/>
        </w:rPr>
      </w:pPr>
      <w:r w:rsidRPr="00630A59">
        <w:rPr>
          <w:rFonts w:cs="Times New Roman"/>
          <w:sz w:val="24"/>
          <w:szCs w:val="24"/>
        </w:rPr>
        <w:t xml:space="preserve">The principal </w:t>
      </w:r>
      <w:r>
        <w:rPr>
          <w:rFonts w:cs="Times New Roman"/>
          <w:sz w:val="24"/>
          <w:szCs w:val="24"/>
        </w:rPr>
        <w:t>will</w:t>
      </w:r>
      <w:r w:rsidRPr="00630A59">
        <w:rPr>
          <w:rFonts w:cs="Times New Roman"/>
          <w:sz w:val="24"/>
          <w:szCs w:val="24"/>
        </w:rPr>
        <w:t xml:space="preserve"> send a copy of the end-of-year report card (including the information from standardised tests) to the primary or second-level school to which a student transfers</w:t>
      </w:r>
      <w:r>
        <w:rPr>
          <w:rFonts w:cs="Times New Roman"/>
          <w:sz w:val="24"/>
          <w:szCs w:val="24"/>
        </w:rPr>
        <w:t>.</w:t>
      </w:r>
    </w:p>
    <w:p w:rsidR="008D548F" w:rsidRPr="00630A59" w:rsidRDefault="008D548F" w:rsidP="008D548F">
      <w:pPr>
        <w:pStyle w:val="NoSpacing"/>
        <w:numPr>
          <w:ilvl w:val="0"/>
          <w:numId w:val="18"/>
        </w:numPr>
        <w:jc w:val="both"/>
        <w:rPr>
          <w:rFonts w:cs="Times New Roman"/>
          <w:sz w:val="24"/>
          <w:szCs w:val="24"/>
        </w:rPr>
      </w:pPr>
      <w:r w:rsidRPr="00630A59">
        <w:rPr>
          <w:rFonts w:cs="Times New Roman"/>
          <w:sz w:val="24"/>
          <w:szCs w:val="24"/>
        </w:rPr>
        <w:t xml:space="preserve">This information </w:t>
      </w:r>
      <w:r>
        <w:rPr>
          <w:rFonts w:cs="Times New Roman"/>
          <w:sz w:val="24"/>
          <w:szCs w:val="24"/>
        </w:rPr>
        <w:t>will</w:t>
      </w:r>
      <w:r w:rsidRPr="00630A59">
        <w:rPr>
          <w:rFonts w:cs="Times New Roman"/>
          <w:sz w:val="24"/>
          <w:szCs w:val="24"/>
        </w:rPr>
        <w:t xml:space="preserve"> only be provided after enrolment in the primary or second-level school has been accepted</w:t>
      </w:r>
    </w:p>
    <w:p w:rsidR="008D548F" w:rsidRDefault="008D548F" w:rsidP="008D548F">
      <w:pPr>
        <w:pStyle w:val="NoSpacing"/>
        <w:numPr>
          <w:ilvl w:val="0"/>
          <w:numId w:val="18"/>
        </w:numPr>
        <w:jc w:val="both"/>
        <w:rPr>
          <w:rFonts w:cs="Times New Roman"/>
          <w:sz w:val="24"/>
          <w:szCs w:val="24"/>
        </w:rPr>
      </w:pPr>
      <w:r w:rsidRPr="00630A59">
        <w:rPr>
          <w:rFonts w:cs="Times New Roman"/>
          <w:sz w:val="24"/>
          <w:szCs w:val="24"/>
        </w:rPr>
        <w:t>Legislative arrangements have been made to provide for sharing information on progress, including the results of standardised tests, where students transfer from one school to another. The Education (Welfare) Act 2000 (Section 28) and the (Prescribed Bodies) Regulations 2005 allow schools to share relevant information concerning a child transferring between recognised schools without breaching data protection law.</w:t>
      </w:r>
    </w:p>
    <w:p w:rsidR="008D548F" w:rsidRDefault="008D548F" w:rsidP="008D548F">
      <w:pPr>
        <w:pStyle w:val="NoSpacing"/>
        <w:jc w:val="both"/>
        <w:rPr>
          <w:rFonts w:cs="Times New Roman"/>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Reporting standardised test results to the Department of Education and Skills</w:t>
      </w:r>
    </w:p>
    <w:p w:rsidR="008D548F" w:rsidRPr="00630A59" w:rsidRDefault="008D548F" w:rsidP="008D548F">
      <w:pPr>
        <w:pStyle w:val="NoSpacing"/>
        <w:numPr>
          <w:ilvl w:val="0"/>
          <w:numId w:val="17"/>
        </w:numPr>
        <w:jc w:val="both"/>
        <w:rPr>
          <w:rFonts w:cs="Times New Roman"/>
          <w:sz w:val="24"/>
          <w:szCs w:val="24"/>
        </w:rPr>
      </w:pPr>
      <w:r w:rsidRPr="00630A59">
        <w:rPr>
          <w:rFonts w:cs="Times New Roman"/>
          <w:sz w:val="24"/>
          <w:szCs w:val="24"/>
        </w:rPr>
        <w:t>Primary schools will be required to report aggregate standardised test results to the Department of Education and Skills once annually</w:t>
      </w:r>
    </w:p>
    <w:p w:rsidR="008D548F" w:rsidRPr="00630A59" w:rsidRDefault="008D548F" w:rsidP="008D548F">
      <w:pPr>
        <w:pStyle w:val="NoSpacing"/>
        <w:numPr>
          <w:ilvl w:val="0"/>
          <w:numId w:val="15"/>
        </w:numPr>
        <w:jc w:val="both"/>
        <w:rPr>
          <w:rFonts w:cs="Times New Roman"/>
          <w:sz w:val="24"/>
          <w:szCs w:val="24"/>
        </w:rPr>
      </w:pPr>
      <w:r w:rsidRPr="00630A59">
        <w:rPr>
          <w:rFonts w:cs="Times New Roman"/>
          <w:sz w:val="24"/>
          <w:szCs w:val="24"/>
        </w:rPr>
        <w:t>The aggregate results for each class should be recorded following completion of standardised assessments of reading and mathematics in second, fourth and sixth</w:t>
      </w:r>
      <w:r>
        <w:rPr>
          <w:rFonts w:cs="Times New Roman"/>
          <w:sz w:val="24"/>
          <w:szCs w:val="24"/>
        </w:rPr>
        <w:t xml:space="preserve"> classes in May</w:t>
      </w:r>
      <w:r w:rsidRPr="00630A59">
        <w:rPr>
          <w:rFonts w:cs="Times New Roman"/>
          <w:sz w:val="24"/>
          <w:szCs w:val="24"/>
        </w:rPr>
        <w:t xml:space="preserve"> of each year</w:t>
      </w:r>
      <w:r>
        <w:rPr>
          <w:rFonts w:cs="Times New Roman"/>
          <w:sz w:val="24"/>
          <w:szCs w:val="24"/>
        </w:rPr>
        <w:t>.</w:t>
      </w:r>
    </w:p>
    <w:p w:rsidR="008D548F" w:rsidRPr="00630A59" w:rsidRDefault="008D548F" w:rsidP="008D548F">
      <w:pPr>
        <w:pStyle w:val="NoSpacing"/>
        <w:numPr>
          <w:ilvl w:val="0"/>
          <w:numId w:val="15"/>
        </w:numPr>
        <w:jc w:val="both"/>
        <w:rPr>
          <w:rFonts w:cs="Times New Roman"/>
          <w:sz w:val="24"/>
          <w:szCs w:val="24"/>
        </w:rPr>
      </w:pPr>
      <w:r w:rsidRPr="00630A59">
        <w:rPr>
          <w:rFonts w:cs="Times New Roman"/>
          <w:sz w:val="24"/>
          <w:szCs w:val="24"/>
        </w:rPr>
        <w:t>The template for reporting to boards of management will be used to collect the data</w:t>
      </w:r>
      <w:r>
        <w:rPr>
          <w:rFonts w:cs="Times New Roman"/>
          <w:sz w:val="24"/>
          <w:szCs w:val="24"/>
        </w:rPr>
        <w:t>.</w:t>
      </w:r>
    </w:p>
    <w:p w:rsidR="008D548F" w:rsidRPr="00630A59" w:rsidRDefault="008D548F" w:rsidP="008D548F">
      <w:pPr>
        <w:pStyle w:val="NoSpacing"/>
        <w:numPr>
          <w:ilvl w:val="0"/>
          <w:numId w:val="15"/>
        </w:numPr>
        <w:jc w:val="both"/>
        <w:rPr>
          <w:rFonts w:cs="Times New Roman"/>
          <w:sz w:val="24"/>
          <w:szCs w:val="24"/>
        </w:rPr>
      </w:pPr>
      <w:r w:rsidRPr="00630A59">
        <w:rPr>
          <w:rFonts w:cs="Times New Roman"/>
          <w:sz w:val="24"/>
          <w:szCs w:val="24"/>
        </w:rPr>
        <w:t>The Department will not collect assessment information on individual students from schools</w:t>
      </w:r>
    </w:p>
    <w:p w:rsidR="008D548F" w:rsidRDefault="008D548F" w:rsidP="008D548F">
      <w:pPr>
        <w:pStyle w:val="NoSpacing"/>
        <w:numPr>
          <w:ilvl w:val="0"/>
          <w:numId w:val="15"/>
        </w:numPr>
        <w:jc w:val="both"/>
        <w:rPr>
          <w:rFonts w:cs="Times New Roman"/>
          <w:sz w:val="24"/>
          <w:szCs w:val="24"/>
        </w:rPr>
      </w:pPr>
      <w:r w:rsidRPr="00630A59">
        <w:rPr>
          <w:rFonts w:cs="Times New Roman"/>
          <w:sz w:val="24"/>
          <w:szCs w:val="24"/>
        </w:rPr>
        <w:t>The Department will consult with the relevant partners on the most manageable methods by which the data may be collected and schools will be informed of the administrative arrangements for the collection of the data before June 2012</w:t>
      </w:r>
    </w:p>
    <w:p w:rsidR="008D548F" w:rsidRDefault="008D548F" w:rsidP="008D548F">
      <w:pPr>
        <w:pStyle w:val="NoSpacing"/>
        <w:jc w:val="both"/>
        <w:rPr>
          <w:rFonts w:cs="Times New Roman"/>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t>Participation in national and international assessments</w:t>
      </w:r>
    </w:p>
    <w:p w:rsidR="008D548F" w:rsidRDefault="008D548F" w:rsidP="008D548F">
      <w:pPr>
        <w:pStyle w:val="NoSpacing"/>
        <w:numPr>
          <w:ilvl w:val="0"/>
          <w:numId w:val="20"/>
        </w:numPr>
        <w:jc w:val="both"/>
        <w:rPr>
          <w:rFonts w:cs="Times New Roman"/>
          <w:sz w:val="24"/>
          <w:szCs w:val="24"/>
        </w:rPr>
      </w:pPr>
      <w:r w:rsidRPr="00F90D37">
        <w:rPr>
          <w:rFonts w:cs="Times New Roman"/>
          <w:sz w:val="24"/>
          <w:szCs w:val="24"/>
        </w:rPr>
        <w:t>In order to ensure that the national and international assessments are based on scientifically selected samples of pupils and schools, schools will be required to cooperate with such national and international testing where requested to do so by the Minister for Education and Skil</w:t>
      </w:r>
      <w:r>
        <w:rPr>
          <w:rFonts w:cs="Times New Roman"/>
          <w:sz w:val="24"/>
          <w:szCs w:val="24"/>
        </w:rPr>
        <w:t>ls with effect from December 2011 (Circular 0056/2011)</w:t>
      </w:r>
      <w:r w:rsidRPr="00F90D37">
        <w:rPr>
          <w:rFonts w:cs="Times New Roman"/>
          <w:sz w:val="24"/>
          <w:szCs w:val="24"/>
        </w:rPr>
        <w:t>.</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b/>
          <w:sz w:val="24"/>
          <w:szCs w:val="24"/>
        </w:rPr>
      </w:pPr>
    </w:p>
    <w:p w:rsidR="008D548F" w:rsidRDefault="008D548F" w:rsidP="008D548F">
      <w:pPr>
        <w:pStyle w:val="NoSpacing"/>
        <w:jc w:val="both"/>
        <w:rPr>
          <w:rFonts w:cs="Times New Roman"/>
          <w:b/>
          <w:sz w:val="24"/>
          <w:szCs w:val="24"/>
        </w:rPr>
      </w:pPr>
    </w:p>
    <w:p w:rsidR="008D548F" w:rsidRPr="00CD467C" w:rsidRDefault="008D548F" w:rsidP="008D548F">
      <w:pPr>
        <w:pStyle w:val="NoSpacing"/>
        <w:jc w:val="both"/>
        <w:rPr>
          <w:rFonts w:cs="Times New Roman"/>
          <w:b/>
          <w:sz w:val="24"/>
          <w:szCs w:val="24"/>
        </w:rPr>
      </w:pPr>
      <w:r w:rsidRPr="00CD467C">
        <w:rPr>
          <w:rFonts w:cs="Times New Roman"/>
          <w:b/>
          <w:sz w:val="24"/>
          <w:szCs w:val="24"/>
        </w:rPr>
        <w:lastRenderedPageBreak/>
        <w:t>Reporting to Outside Agencies on Individual Pupils</w:t>
      </w:r>
    </w:p>
    <w:p w:rsidR="008D548F" w:rsidRPr="00F90D37" w:rsidRDefault="008D548F" w:rsidP="008D548F">
      <w:pPr>
        <w:pStyle w:val="NoSpacing"/>
        <w:numPr>
          <w:ilvl w:val="0"/>
          <w:numId w:val="20"/>
        </w:numPr>
        <w:jc w:val="both"/>
        <w:rPr>
          <w:rFonts w:cs="Times New Roman"/>
          <w:sz w:val="24"/>
          <w:szCs w:val="24"/>
        </w:rPr>
      </w:pPr>
      <w:r w:rsidRPr="00F90D37">
        <w:rPr>
          <w:rFonts w:cs="Times New Roman"/>
          <w:sz w:val="24"/>
          <w:szCs w:val="24"/>
        </w:rPr>
        <w:t>All requests should be notified to the Principal. When the report is complete, it should be sent to the Principal for forwarding to the Outside Agency. The staff member should keep a copy of the report and a copy should be kept in the school records. A copy of the request should also be kept on file and the reason why the report was sought. The Principal will have the discretion to bring any sensitive reports or requests to the Board of Management for their attention, advice or direction.</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r w:rsidRPr="00F90D37">
        <w:rPr>
          <w:rFonts w:cs="Times New Roman"/>
          <w:sz w:val="24"/>
          <w:szCs w:val="24"/>
        </w:rPr>
        <w:t xml:space="preserve">Ratified by Board of Management on </w:t>
      </w:r>
      <w:r>
        <w:rPr>
          <w:rFonts w:cs="Times New Roman"/>
          <w:sz w:val="24"/>
          <w:szCs w:val="24"/>
        </w:rPr>
        <w:t xml:space="preserve">19/01/2012 </w:t>
      </w:r>
    </w:p>
    <w:p w:rsidR="008D548F" w:rsidRDefault="008D548F" w:rsidP="008D548F">
      <w:pPr>
        <w:pStyle w:val="NoSpacing"/>
        <w:jc w:val="both"/>
        <w:rPr>
          <w:rFonts w:cs="Times New Roman"/>
          <w:sz w:val="24"/>
          <w:szCs w:val="24"/>
        </w:rPr>
      </w:pPr>
    </w:p>
    <w:p w:rsidR="008D548F" w:rsidRPr="00F90D37" w:rsidRDefault="008D548F" w:rsidP="008D548F">
      <w:pPr>
        <w:pStyle w:val="NoSpacing"/>
        <w:jc w:val="both"/>
        <w:rPr>
          <w:rFonts w:cs="Times New Roman"/>
          <w:sz w:val="24"/>
          <w:szCs w:val="24"/>
        </w:rPr>
      </w:pPr>
      <w:r>
        <w:rPr>
          <w:rFonts w:cs="Times New Roman"/>
          <w:sz w:val="24"/>
          <w:szCs w:val="24"/>
        </w:rPr>
        <w:t>Reviewed by staff when changes occur in best practice- Last review 2022</w:t>
      </w:r>
    </w:p>
    <w:p w:rsidR="008D548F" w:rsidRPr="00F90D37" w:rsidRDefault="008D548F" w:rsidP="008D548F">
      <w:pPr>
        <w:pStyle w:val="NoSpacing"/>
        <w:jc w:val="both"/>
        <w:rPr>
          <w:rFonts w:cs="Times New Roman"/>
          <w:sz w:val="24"/>
          <w:szCs w:val="24"/>
        </w:rPr>
      </w:pPr>
    </w:p>
    <w:p w:rsidR="008D548F" w:rsidRPr="00F90D37" w:rsidRDefault="008D548F" w:rsidP="008D548F">
      <w:pPr>
        <w:pStyle w:val="NoSpacing"/>
        <w:jc w:val="both"/>
        <w:rPr>
          <w:rFonts w:cs="Times New Roman"/>
          <w:sz w:val="24"/>
          <w:szCs w:val="24"/>
        </w:rPr>
      </w:pPr>
    </w:p>
    <w:p w:rsidR="008D548F" w:rsidRPr="00F90D37" w:rsidRDefault="008D548F" w:rsidP="008D548F">
      <w:pPr>
        <w:pStyle w:val="NoSpacing"/>
        <w:jc w:val="both"/>
        <w:rPr>
          <w:rFonts w:cs="Times New Roman"/>
          <w:sz w:val="24"/>
          <w:szCs w:val="24"/>
        </w:rPr>
      </w:pPr>
      <w:r w:rsidRPr="00F90D37">
        <w:rPr>
          <w:rFonts w:cs="Times New Roman"/>
          <w:sz w:val="24"/>
          <w:szCs w:val="24"/>
        </w:rPr>
        <w:t>Signed</w:t>
      </w:r>
      <w:r w:rsidRPr="00F90D37">
        <w:rPr>
          <w:rFonts w:cs="Times New Roman"/>
          <w:sz w:val="24"/>
          <w:szCs w:val="24"/>
        </w:rPr>
        <w:tab/>
        <w:t>____</w:t>
      </w:r>
      <w:r>
        <w:rPr>
          <w:rFonts w:cs="Times New Roman"/>
          <w:sz w:val="24"/>
          <w:szCs w:val="24"/>
        </w:rPr>
        <w:t>Pat Teehan</w:t>
      </w:r>
      <w:r w:rsidRPr="00F90D37">
        <w:rPr>
          <w:rFonts w:cs="Times New Roman"/>
          <w:sz w:val="24"/>
          <w:szCs w:val="24"/>
        </w:rPr>
        <w:t>______________________________</w:t>
      </w:r>
    </w:p>
    <w:p w:rsidR="008D548F" w:rsidRDefault="008D548F" w:rsidP="008D548F">
      <w:pPr>
        <w:pStyle w:val="NoSpacing"/>
        <w:jc w:val="both"/>
        <w:rPr>
          <w:rFonts w:cs="Times New Roman"/>
          <w:sz w:val="24"/>
          <w:szCs w:val="24"/>
        </w:rPr>
      </w:pPr>
      <w:r w:rsidRPr="00F90D37">
        <w:rPr>
          <w:rFonts w:cs="Times New Roman"/>
          <w:sz w:val="24"/>
          <w:szCs w:val="24"/>
        </w:rPr>
        <w:t xml:space="preserve">             Chairperson, Board of Management</w:t>
      </w:r>
    </w:p>
    <w:p w:rsidR="008D548F" w:rsidRDefault="008D548F" w:rsidP="008D548F">
      <w:pPr>
        <w:pStyle w:val="NoSpacing"/>
        <w:jc w:val="both"/>
        <w:rPr>
          <w:rFonts w:cs="Times New Roman"/>
          <w:sz w:val="24"/>
          <w:szCs w:val="24"/>
        </w:rPr>
      </w:pPr>
    </w:p>
    <w:p w:rsidR="008D548F" w:rsidRDefault="008D548F" w:rsidP="008D548F">
      <w:pPr>
        <w:pStyle w:val="NoSpacing"/>
        <w:jc w:val="both"/>
        <w:rPr>
          <w:rFonts w:cs="Times New Roman"/>
          <w:sz w:val="24"/>
          <w:szCs w:val="24"/>
        </w:rPr>
      </w:pPr>
    </w:p>
    <w:p w:rsidR="008D548F" w:rsidRPr="004E7D00" w:rsidRDefault="008D548F" w:rsidP="008D548F">
      <w:pPr>
        <w:pStyle w:val="NoSpacing"/>
        <w:jc w:val="both"/>
        <w:rPr>
          <w:rFonts w:cs="Times New Roman"/>
          <w:spacing w:val="4"/>
          <w:sz w:val="24"/>
          <w:szCs w:val="24"/>
        </w:rPr>
      </w:pPr>
    </w:p>
    <w:p w:rsidR="008D548F" w:rsidRPr="004472AC" w:rsidRDefault="008D548F" w:rsidP="008D548F">
      <w:pPr>
        <w:pStyle w:val="NoSpacing"/>
        <w:ind w:left="720"/>
        <w:jc w:val="both"/>
        <w:rPr>
          <w:rFonts w:cs="Times New Roman"/>
          <w:spacing w:val="4"/>
          <w:sz w:val="24"/>
          <w:szCs w:val="24"/>
        </w:rPr>
      </w:pPr>
    </w:p>
    <w:p w:rsidR="00C03F67" w:rsidRPr="008D548F" w:rsidRDefault="00C03F67" w:rsidP="008D548F"/>
    <w:sectPr w:rsidR="00C03F67" w:rsidRPr="008D548F" w:rsidSect="00DD4990">
      <w:headerReference w:type="default" r:id="rId8"/>
      <w:footerReference w:type="default" r:id="rId9"/>
      <w:pgSz w:w="11904" w:h="16805"/>
      <w:pgMar w:top="1440" w:right="1440" w:bottom="1440" w:left="1440" w:header="62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7C" w:rsidRDefault="00EF4D7C" w:rsidP="00517C16">
      <w:r>
        <w:separator/>
      </w:r>
    </w:p>
  </w:endnote>
  <w:endnote w:type="continuationSeparator" w:id="0">
    <w:p w:rsidR="00EF4D7C" w:rsidRDefault="00EF4D7C" w:rsidP="0051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16" w:rsidRPr="00DD4990" w:rsidRDefault="00517C16">
    <w:pPr>
      <w:pStyle w:val="Footer"/>
      <w:pBdr>
        <w:bottom w:val="single" w:sz="12" w:space="1" w:color="auto"/>
      </w:pBdr>
      <w:rPr>
        <w:rFonts w:asciiTheme="minorHAnsi" w:hAnsiTheme="minorHAnsi"/>
        <w:sz w:val="22"/>
        <w:szCs w:val="22"/>
      </w:rPr>
    </w:pPr>
  </w:p>
  <w:p w:rsidR="00517C16" w:rsidRPr="00DD4990" w:rsidRDefault="00517C16">
    <w:pPr>
      <w:pStyle w:val="Footer"/>
      <w:rPr>
        <w:rFonts w:asciiTheme="minorHAnsi" w:hAnsiTheme="minorHAnsi"/>
        <w:sz w:val="22"/>
        <w:szCs w:val="22"/>
      </w:rPr>
    </w:pPr>
    <w:r w:rsidRPr="00DD4990">
      <w:rPr>
        <w:rFonts w:asciiTheme="minorHAnsi" w:hAnsiTheme="minorHAnsi"/>
        <w:sz w:val="22"/>
        <w:szCs w:val="22"/>
      </w:rPr>
      <w:t xml:space="preserve">©St. Brendan’s Boys P.S., Birr                                                                                                      Page </w:t>
    </w:r>
    <w:r w:rsidR="000C7FBE" w:rsidRPr="00DD4990">
      <w:rPr>
        <w:rFonts w:asciiTheme="minorHAnsi" w:hAnsiTheme="minorHAnsi"/>
        <w:sz w:val="22"/>
        <w:szCs w:val="22"/>
      </w:rPr>
      <w:fldChar w:fldCharType="begin"/>
    </w:r>
    <w:r w:rsidR="00FD79E2" w:rsidRPr="00DD4990">
      <w:rPr>
        <w:rFonts w:asciiTheme="minorHAnsi" w:hAnsiTheme="minorHAnsi"/>
        <w:sz w:val="22"/>
        <w:szCs w:val="22"/>
      </w:rPr>
      <w:instrText xml:space="preserve"> PAGE  \* Arabic  \* MERGEFORMAT </w:instrText>
    </w:r>
    <w:r w:rsidR="000C7FBE" w:rsidRPr="00DD4990">
      <w:rPr>
        <w:rFonts w:asciiTheme="minorHAnsi" w:hAnsiTheme="minorHAnsi"/>
        <w:sz w:val="22"/>
        <w:szCs w:val="22"/>
      </w:rPr>
      <w:fldChar w:fldCharType="separate"/>
    </w:r>
    <w:r w:rsidR="00DE3D8D">
      <w:rPr>
        <w:rFonts w:asciiTheme="minorHAnsi" w:hAnsiTheme="minorHAnsi"/>
        <w:noProof/>
        <w:sz w:val="22"/>
        <w:szCs w:val="22"/>
      </w:rPr>
      <w:t>1</w:t>
    </w:r>
    <w:r w:rsidR="000C7FBE" w:rsidRPr="00DD4990">
      <w:rPr>
        <w:rFonts w:asciiTheme="minorHAnsi" w:hAnsiTheme="minorHAnsi"/>
        <w:sz w:val="22"/>
        <w:szCs w:val="22"/>
      </w:rPr>
      <w:fldChar w:fldCharType="end"/>
    </w:r>
    <w:r w:rsidRPr="00DD4990">
      <w:rPr>
        <w:rFonts w:asciiTheme="minorHAnsi" w:hAnsiTheme="minorHAnsi"/>
        <w:sz w:val="22"/>
        <w:szCs w:val="22"/>
      </w:rPr>
      <w:t xml:space="preserve"> of </w:t>
    </w:r>
    <w:r w:rsidR="00EF4D7C">
      <w:fldChar w:fldCharType="begin"/>
    </w:r>
    <w:r w:rsidR="00EF4D7C">
      <w:instrText xml:space="preserve"> NUMPAGES   \* MERGEFORMAT </w:instrText>
    </w:r>
    <w:r w:rsidR="00EF4D7C">
      <w:fldChar w:fldCharType="separate"/>
    </w:r>
    <w:r w:rsidR="00DE3D8D" w:rsidRPr="00DE3D8D">
      <w:rPr>
        <w:rFonts w:asciiTheme="minorHAnsi" w:hAnsiTheme="minorHAnsi"/>
        <w:noProof/>
        <w:sz w:val="22"/>
        <w:szCs w:val="22"/>
      </w:rPr>
      <w:t>4</w:t>
    </w:r>
    <w:r w:rsidR="00EF4D7C">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7C" w:rsidRDefault="00EF4D7C" w:rsidP="00517C16">
      <w:r>
        <w:separator/>
      </w:r>
    </w:p>
  </w:footnote>
  <w:footnote w:type="continuationSeparator" w:id="0">
    <w:p w:rsidR="00EF4D7C" w:rsidRDefault="00EF4D7C" w:rsidP="0051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16" w:rsidRPr="007739CC" w:rsidRDefault="008D548F" w:rsidP="00517C16">
    <w:pPr>
      <w:pStyle w:val="Header"/>
      <w:pBdr>
        <w:bottom w:val="single" w:sz="12" w:space="1" w:color="auto"/>
      </w:pBdr>
      <w:jc w:val="right"/>
      <w:rPr>
        <w:rFonts w:asciiTheme="minorHAnsi" w:hAnsiTheme="minorHAnsi"/>
      </w:rPr>
    </w:pPr>
    <w:r>
      <w:t>Assessment Policy</w:t>
    </w:r>
    <w:r w:rsidRPr="007739CC">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28"/>
    <w:multiLevelType w:val="singleLevel"/>
    <w:tmpl w:val="2CEA8815"/>
    <w:lvl w:ilvl="0">
      <w:start w:val="1"/>
      <w:numFmt w:val="decimal"/>
      <w:lvlText w:val="%1."/>
      <w:lvlJc w:val="left"/>
      <w:pPr>
        <w:tabs>
          <w:tab w:val="num" w:pos="720"/>
        </w:tabs>
        <w:ind w:left="720" w:hanging="720"/>
      </w:pPr>
      <w:rPr>
        <w:snapToGrid/>
        <w:color w:val="000000"/>
        <w:sz w:val="26"/>
        <w:szCs w:val="26"/>
      </w:rPr>
    </w:lvl>
  </w:abstractNum>
  <w:abstractNum w:abstractNumId="1" w15:restartNumberingAfterBreak="0">
    <w:nsid w:val="02151AEB"/>
    <w:multiLevelType w:val="hybridMultilevel"/>
    <w:tmpl w:val="9CF4E76E"/>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07E83C"/>
    <w:multiLevelType w:val="singleLevel"/>
    <w:tmpl w:val="4F78C09E"/>
    <w:lvl w:ilvl="0">
      <w:numFmt w:val="bullet"/>
      <w:lvlText w:val="·"/>
      <w:lvlJc w:val="left"/>
      <w:pPr>
        <w:tabs>
          <w:tab w:val="num" w:pos="360"/>
        </w:tabs>
        <w:ind w:left="1728"/>
      </w:pPr>
      <w:rPr>
        <w:rFonts w:ascii="Symbol" w:hAnsi="Symbol" w:cs="Symbol"/>
        <w:snapToGrid/>
        <w:color w:val="2A2625"/>
        <w:sz w:val="26"/>
        <w:szCs w:val="26"/>
      </w:rPr>
    </w:lvl>
  </w:abstractNum>
  <w:abstractNum w:abstractNumId="3" w15:restartNumberingAfterBreak="0">
    <w:nsid w:val="0CDF79AD"/>
    <w:multiLevelType w:val="hybridMultilevel"/>
    <w:tmpl w:val="48D46B7A"/>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F20914"/>
    <w:multiLevelType w:val="hybridMultilevel"/>
    <w:tmpl w:val="FC5E3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1777C8"/>
    <w:multiLevelType w:val="hybridMultilevel"/>
    <w:tmpl w:val="E7EA8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E50A7"/>
    <w:multiLevelType w:val="hybridMultilevel"/>
    <w:tmpl w:val="BBE4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3B3855"/>
    <w:multiLevelType w:val="hybridMultilevel"/>
    <w:tmpl w:val="D21C2246"/>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004349"/>
    <w:multiLevelType w:val="hybridMultilevel"/>
    <w:tmpl w:val="0A6ACAAA"/>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A92E65"/>
    <w:multiLevelType w:val="hybridMultilevel"/>
    <w:tmpl w:val="4E3E1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395F7C"/>
    <w:multiLevelType w:val="hybridMultilevel"/>
    <w:tmpl w:val="A238C34A"/>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A82272"/>
    <w:multiLevelType w:val="hybridMultilevel"/>
    <w:tmpl w:val="7316B44C"/>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CC2202"/>
    <w:multiLevelType w:val="hybridMultilevel"/>
    <w:tmpl w:val="C9A2C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895044"/>
    <w:multiLevelType w:val="hybridMultilevel"/>
    <w:tmpl w:val="26A4D53E"/>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37273A"/>
    <w:multiLevelType w:val="hybridMultilevel"/>
    <w:tmpl w:val="1C040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784CDF"/>
    <w:multiLevelType w:val="hybridMultilevel"/>
    <w:tmpl w:val="9C2CB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CE0549"/>
    <w:multiLevelType w:val="hybridMultilevel"/>
    <w:tmpl w:val="E04C6BF6"/>
    <w:lvl w:ilvl="0" w:tplc="6ADE245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3DC22CE"/>
    <w:multiLevelType w:val="hybridMultilevel"/>
    <w:tmpl w:val="FFD2C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C15CB0"/>
    <w:multiLevelType w:val="hybridMultilevel"/>
    <w:tmpl w:val="4E4C4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DE3AE0"/>
    <w:multiLevelType w:val="hybridMultilevel"/>
    <w:tmpl w:val="1786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D70DA3"/>
    <w:multiLevelType w:val="hybridMultilevel"/>
    <w:tmpl w:val="B4944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5"/>
  </w:num>
  <w:num w:numId="5">
    <w:abstractNumId w:val="0"/>
  </w:num>
  <w:num w:numId="6">
    <w:abstractNumId w:val="2"/>
  </w:num>
  <w:num w:numId="7">
    <w:abstractNumId w:val="2"/>
    <w:lvlOverride w:ilvl="0">
      <w:lvl w:ilvl="0">
        <w:numFmt w:val="bullet"/>
        <w:lvlText w:val="·"/>
        <w:lvlJc w:val="left"/>
        <w:pPr>
          <w:tabs>
            <w:tab w:val="num" w:pos="432"/>
          </w:tabs>
          <w:ind w:left="288"/>
        </w:pPr>
        <w:rPr>
          <w:rFonts w:ascii="Symbol" w:hAnsi="Symbol" w:cs="Symbol"/>
          <w:b/>
          <w:bCs/>
          <w:snapToGrid/>
          <w:color w:val="000000"/>
          <w:sz w:val="26"/>
          <w:szCs w:val="26"/>
        </w:rPr>
      </w:lvl>
    </w:lvlOverride>
  </w:num>
  <w:num w:numId="8">
    <w:abstractNumId w:val="2"/>
    <w:lvlOverride w:ilvl="0">
      <w:lvl w:ilvl="0">
        <w:numFmt w:val="bullet"/>
        <w:lvlText w:val="·"/>
        <w:lvlJc w:val="left"/>
        <w:pPr>
          <w:tabs>
            <w:tab w:val="num" w:pos="432"/>
          </w:tabs>
          <w:ind w:left="288"/>
        </w:pPr>
        <w:rPr>
          <w:rFonts w:ascii="Symbol" w:hAnsi="Symbol" w:cs="Symbol"/>
          <w:snapToGrid/>
          <w:color w:val="000000"/>
          <w:sz w:val="20"/>
          <w:szCs w:val="20"/>
        </w:rPr>
      </w:lvl>
    </w:lvlOverride>
  </w:num>
  <w:num w:numId="9">
    <w:abstractNumId w:val="2"/>
    <w:lvlOverride w:ilvl="0">
      <w:lvl w:ilvl="0">
        <w:numFmt w:val="bullet"/>
        <w:lvlText w:val="·"/>
        <w:lvlJc w:val="left"/>
        <w:pPr>
          <w:tabs>
            <w:tab w:val="num" w:pos="432"/>
          </w:tabs>
          <w:ind w:firstLine="288"/>
        </w:pPr>
        <w:rPr>
          <w:rFonts w:ascii="Symbol" w:hAnsi="Symbol" w:cs="Symbol"/>
          <w:snapToGrid/>
          <w:color w:val="000000"/>
          <w:sz w:val="26"/>
          <w:szCs w:val="26"/>
        </w:rPr>
      </w:lvl>
    </w:lvlOverride>
  </w:num>
  <w:num w:numId="10">
    <w:abstractNumId w:val="4"/>
  </w:num>
  <w:num w:numId="11">
    <w:abstractNumId w:val="14"/>
  </w:num>
  <w:num w:numId="12">
    <w:abstractNumId w:val="20"/>
  </w:num>
  <w:num w:numId="13">
    <w:abstractNumId w:val="15"/>
  </w:num>
  <w:num w:numId="14">
    <w:abstractNumId w:val="18"/>
  </w:num>
  <w:num w:numId="15">
    <w:abstractNumId w:val="11"/>
  </w:num>
  <w:num w:numId="16">
    <w:abstractNumId w:val="6"/>
  </w:num>
  <w:num w:numId="17">
    <w:abstractNumId w:val="12"/>
  </w:num>
  <w:num w:numId="18">
    <w:abstractNumId w:val="8"/>
  </w:num>
  <w:num w:numId="19">
    <w:abstractNumId w:val="16"/>
  </w:num>
  <w:num w:numId="20">
    <w:abstractNumId w:val="7"/>
  </w:num>
  <w:num w:numId="21">
    <w:abstractNumId w:val="13"/>
  </w:num>
  <w:num w:numId="22">
    <w:abstractNumId w:val="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16"/>
    <w:rsid w:val="000214AF"/>
    <w:rsid w:val="00026103"/>
    <w:rsid w:val="00066631"/>
    <w:rsid w:val="00076D29"/>
    <w:rsid w:val="00082EA4"/>
    <w:rsid w:val="000C7FBE"/>
    <w:rsid w:val="00184E72"/>
    <w:rsid w:val="00221AFA"/>
    <w:rsid w:val="00247C55"/>
    <w:rsid w:val="00310E48"/>
    <w:rsid w:val="003A11CD"/>
    <w:rsid w:val="00422D85"/>
    <w:rsid w:val="004F040F"/>
    <w:rsid w:val="00515362"/>
    <w:rsid w:val="00517C16"/>
    <w:rsid w:val="005229AB"/>
    <w:rsid w:val="0053250F"/>
    <w:rsid w:val="0055612C"/>
    <w:rsid w:val="005774A0"/>
    <w:rsid w:val="005B530C"/>
    <w:rsid w:val="00624BD4"/>
    <w:rsid w:val="006327CF"/>
    <w:rsid w:val="00653E2E"/>
    <w:rsid w:val="006A1CE5"/>
    <w:rsid w:val="006D570C"/>
    <w:rsid w:val="00725ACA"/>
    <w:rsid w:val="00736722"/>
    <w:rsid w:val="00744BD8"/>
    <w:rsid w:val="00760B45"/>
    <w:rsid w:val="007739CC"/>
    <w:rsid w:val="007D0E65"/>
    <w:rsid w:val="008469C4"/>
    <w:rsid w:val="008B46EF"/>
    <w:rsid w:val="008D548F"/>
    <w:rsid w:val="008E60C8"/>
    <w:rsid w:val="008E6C26"/>
    <w:rsid w:val="00904E3F"/>
    <w:rsid w:val="00962E0F"/>
    <w:rsid w:val="009938C2"/>
    <w:rsid w:val="00994BA3"/>
    <w:rsid w:val="00997849"/>
    <w:rsid w:val="009B0B44"/>
    <w:rsid w:val="009B3915"/>
    <w:rsid w:val="009D10F0"/>
    <w:rsid w:val="00A92EA9"/>
    <w:rsid w:val="00AF3F5E"/>
    <w:rsid w:val="00B11F18"/>
    <w:rsid w:val="00B152A8"/>
    <w:rsid w:val="00B47A95"/>
    <w:rsid w:val="00BB1765"/>
    <w:rsid w:val="00C02E6C"/>
    <w:rsid w:val="00C03F67"/>
    <w:rsid w:val="00C8390A"/>
    <w:rsid w:val="00C93F35"/>
    <w:rsid w:val="00CC3211"/>
    <w:rsid w:val="00CC5056"/>
    <w:rsid w:val="00D20EA9"/>
    <w:rsid w:val="00D753CA"/>
    <w:rsid w:val="00DD4990"/>
    <w:rsid w:val="00DE0C60"/>
    <w:rsid w:val="00DE3D8D"/>
    <w:rsid w:val="00E5547C"/>
    <w:rsid w:val="00EC06DD"/>
    <w:rsid w:val="00EF4D7C"/>
    <w:rsid w:val="00FD79E2"/>
    <w:rsid w:val="00FE01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6A224-FA36-4CB7-9CD2-2D90A722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0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517C1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
    <w:name w:val="Style 2"/>
    <w:uiPriority w:val="99"/>
    <w:rsid w:val="00517C16"/>
    <w:pPr>
      <w:widowControl w:val="0"/>
      <w:autoSpaceDE w:val="0"/>
      <w:autoSpaceDN w:val="0"/>
      <w:spacing w:before="216" w:after="0" w:line="288" w:lineRule="auto"/>
    </w:pPr>
    <w:rPr>
      <w:rFonts w:ascii="Times New Roman" w:hAnsi="Times New Roman" w:cs="Times New Roman"/>
      <w:lang w:val="en-US"/>
    </w:rPr>
  </w:style>
  <w:style w:type="paragraph" w:customStyle="1" w:styleId="Style3">
    <w:name w:val="Style 3"/>
    <w:uiPriority w:val="99"/>
    <w:rsid w:val="00517C16"/>
    <w:pPr>
      <w:widowControl w:val="0"/>
      <w:autoSpaceDE w:val="0"/>
      <w:autoSpaceDN w:val="0"/>
      <w:spacing w:before="144" w:after="0" w:line="240" w:lineRule="auto"/>
      <w:ind w:right="144"/>
    </w:pPr>
    <w:rPr>
      <w:rFonts w:ascii="Times New Roman" w:hAnsi="Times New Roman" w:cs="Times New Roman"/>
      <w:color w:val="000000"/>
      <w:lang w:val="en-US"/>
    </w:rPr>
  </w:style>
  <w:style w:type="paragraph" w:customStyle="1" w:styleId="Style4">
    <w:name w:val="Style 4"/>
    <w:uiPriority w:val="99"/>
    <w:rsid w:val="00517C16"/>
    <w:pPr>
      <w:widowControl w:val="0"/>
      <w:autoSpaceDE w:val="0"/>
      <w:autoSpaceDN w:val="0"/>
      <w:spacing w:after="0" w:line="240" w:lineRule="auto"/>
      <w:ind w:left="720" w:hanging="360"/>
    </w:pPr>
    <w:rPr>
      <w:rFonts w:ascii="Times New Roman" w:hAnsi="Times New Roman" w:cs="Times New Roman"/>
      <w:color w:val="000000"/>
      <w:lang w:val="en-US"/>
    </w:rPr>
  </w:style>
  <w:style w:type="paragraph" w:customStyle="1" w:styleId="Style6">
    <w:name w:val="Style 6"/>
    <w:uiPriority w:val="99"/>
    <w:rsid w:val="00517C16"/>
    <w:pPr>
      <w:widowControl w:val="0"/>
      <w:autoSpaceDE w:val="0"/>
      <w:autoSpaceDN w:val="0"/>
      <w:spacing w:after="0" w:line="240" w:lineRule="auto"/>
      <w:ind w:left="360"/>
    </w:pPr>
    <w:rPr>
      <w:rFonts w:ascii="Times New Roman" w:hAnsi="Times New Roman" w:cs="Times New Roman"/>
      <w:lang w:val="en-US"/>
    </w:rPr>
  </w:style>
  <w:style w:type="paragraph" w:customStyle="1" w:styleId="Style5">
    <w:name w:val="Style 5"/>
    <w:uiPriority w:val="99"/>
    <w:rsid w:val="00517C16"/>
    <w:pPr>
      <w:widowControl w:val="0"/>
      <w:autoSpaceDE w:val="0"/>
      <w:autoSpaceDN w:val="0"/>
      <w:spacing w:after="0" w:line="240" w:lineRule="auto"/>
      <w:ind w:left="360"/>
    </w:pPr>
    <w:rPr>
      <w:rFonts w:ascii="Times New Roman" w:hAnsi="Times New Roman" w:cs="Times New Roman"/>
      <w:color w:val="000000"/>
      <w:lang w:val="en-US"/>
    </w:rPr>
  </w:style>
  <w:style w:type="paragraph" w:customStyle="1" w:styleId="Style7">
    <w:name w:val="Style 7"/>
    <w:uiPriority w:val="99"/>
    <w:rsid w:val="00517C16"/>
    <w:pPr>
      <w:widowControl w:val="0"/>
      <w:autoSpaceDE w:val="0"/>
      <w:autoSpaceDN w:val="0"/>
      <w:spacing w:after="0" w:line="285" w:lineRule="auto"/>
      <w:ind w:firstLine="360"/>
    </w:pPr>
    <w:rPr>
      <w:rFonts w:ascii="Times New Roman" w:hAnsi="Times New Roman" w:cs="Times New Roman"/>
      <w:lang w:val="en-US"/>
    </w:rPr>
  </w:style>
  <w:style w:type="character" w:customStyle="1" w:styleId="CharacterStyle1">
    <w:name w:val="Character Style 1"/>
    <w:uiPriority w:val="99"/>
    <w:rsid w:val="00517C16"/>
    <w:rPr>
      <w:sz w:val="22"/>
      <w:szCs w:val="22"/>
    </w:rPr>
  </w:style>
  <w:style w:type="character" w:customStyle="1" w:styleId="CharacterStyle2">
    <w:name w:val="Character Style 2"/>
    <w:uiPriority w:val="99"/>
    <w:rsid w:val="00517C16"/>
    <w:rPr>
      <w:color w:val="000000"/>
      <w:sz w:val="22"/>
      <w:szCs w:val="22"/>
    </w:rPr>
  </w:style>
  <w:style w:type="paragraph" w:styleId="NoSpacing">
    <w:name w:val="No Spacing"/>
    <w:uiPriority w:val="1"/>
    <w:qFormat/>
    <w:rsid w:val="00517C16"/>
    <w:pPr>
      <w:spacing w:after="0" w:line="240" w:lineRule="auto"/>
    </w:pPr>
    <w:rPr>
      <w:lang w:eastAsia="en-IE"/>
    </w:rPr>
  </w:style>
  <w:style w:type="paragraph" w:styleId="Header">
    <w:name w:val="header"/>
    <w:basedOn w:val="Normal"/>
    <w:link w:val="HeaderChar"/>
    <w:uiPriority w:val="99"/>
    <w:unhideWhenUsed/>
    <w:rsid w:val="00517C16"/>
    <w:pPr>
      <w:tabs>
        <w:tab w:val="center" w:pos="4513"/>
        <w:tab w:val="right" w:pos="9026"/>
      </w:tabs>
    </w:pPr>
  </w:style>
  <w:style w:type="character" w:customStyle="1" w:styleId="HeaderChar">
    <w:name w:val="Header Char"/>
    <w:basedOn w:val="DefaultParagraphFont"/>
    <w:link w:val="Header"/>
    <w:uiPriority w:val="99"/>
    <w:rsid w:val="00517C16"/>
    <w:rPr>
      <w:lang w:eastAsia="en-IE"/>
    </w:rPr>
  </w:style>
  <w:style w:type="paragraph" w:styleId="Footer">
    <w:name w:val="footer"/>
    <w:basedOn w:val="Normal"/>
    <w:link w:val="FooterChar"/>
    <w:uiPriority w:val="99"/>
    <w:unhideWhenUsed/>
    <w:rsid w:val="00517C16"/>
    <w:pPr>
      <w:tabs>
        <w:tab w:val="center" w:pos="4513"/>
        <w:tab w:val="right" w:pos="9026"/>
      </w:tabs>
    </w:pPr>
  </w:style>
  <w:style w:type="character" w:customStyle="1" w:styleId="FooterChar">
    <w:name w:val="Footer Char"/>
    <w:basedOn w:val="DefaultParagraphFont"/>
    <w:link w:val="Footer"/>
    <w:uiPriority w:val="99"/>
    <w:rsid w:val="00517C16"/>
    <w:rPr>
      <w:lang w:eastAsia="en-IE"/>
    </w:rPr>
  </w:style>
  <w:style w:type="character" w:styleId="PlaceholderText">
    <w:name w:val="Placeholder Text"/>
    <w:basedOn w:val="DefaultParagraphFont"/>
    <w:uiPriority w:val="99"/>
    <w:semiHidden/>
    <w:rsid w:val="00517C16"/>
    <w:rPr>
      <w:color w:val="808080"/>
    </w:rPr>
  </w:style>
  <w:style w:type="paragraph" w:styleId="BalloonText">
    <w:name w:val="Balloon Text"/>
    <w:basedOn w:val="Normal"/>
    <w:link w:val="BalloonTextChar"/>
    <w:uiPriority w:val="99"/>
    <w:semiHidden/>
    <w:unhideWhenUsed/>
    <w:rsid w:val="00517C16"/>
    <w:rPr>
      <w:rFonts w:ascii="Tahoma" w:hAnsi="Tahoma" w:cs="Tahoma"/>
      <w:sz w:val="16"/>
      <w:szCs w:val="16"/>
    </w:rPr>
  </w:style>
  <w:style w:type="character" w:customStyle="1" w:styleId="BalloonTextChar">
    <w:name w:val="Balloon Text Char"/>
    <w:basedOn w:val="DefaultParagraphFont"/>
    <w:link w:val="BalloonText"/>
    <w:uiPriority w:val="99"/>
    <w:semiHidden/>
    <w:rsid w:val="00517C16"/>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B5B2-31BC-4454-ACF8-B34B36C8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 Primary Liaison</vt:lpstr>
    </vt:vector>
  </TitlesOfParts>
  <Company>Breakpoint Computing Ltd</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Primary Liaison</dc:title>
  <dc:subject/>
  <dc:creator>Michael Donegan</dc:creator>
  <cp:keywords/>
  <dc:description/>
  <cp:lastModifiedBy>Niall Crofton</cp:lastModifiedBy>
  <cp:revision>2</cp:revision>
  <cp:lastPrinted>2009-03-01T17:03:00Z</cp:lastPrinted>
  <dcterms:created xsi:type="dcterms:W3CDTF">2022-11-13T16:06:00Z</dcterms:created>
  <dcterms:modified xsi:type="dcterms:W3CDTF">2022-11-13T16:06:00Z</dcterms:modified>
</cp:coreProperties>
</file>